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1515E"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</w:pPr>
      <w:bookmarkStart w:id="0" w:name="bookmark4"/>
      <w:bookmarkStart w:id="1" w:name="bookmark5"/>
      <w:bookmarkStart w:id="2" w:name="bookmark3"/>
    </w:p>
    <w:p w14:paraId="5EC8B2D0"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lang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lang w:val="en-US" w:eastAsia="zh-CN"/>
        </w:rPr>
        <w:t>度市国有企业绩效评价服务中心</w:t>
      </w:r>
    </w:p>
    <w:p w14:paraId="097E649A"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t>预算</w:t>
      </w:r>
      <w:bookmarkEnd w:id="0"/>
      <w:bookmarkEnd w:id="1"/>
      <w:bookmarkEnd w:id="2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lang w:val="en-US" w:eastAsia="zh-CN"/>
        </w:rPr>
        <w:t>编制说明</w:t>
      </w:r>
    </w:p>
    <w:p w14:paraId="1E48B36D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740"/>
        <w:jc w:val="left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</w:pPr>
    </w:p>
    <w:p w14:paraId="3FF8C6E0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3" w:name="bookmark6"/>
      <w:r>
        <w:rPr>
          <w:rFonts w:hint="eastAsia" w:ascii="仿宋_GB2312" w:eastAsia="仿宋_GB2312"/>
          <w:sz w:val="32"/>
          <w:szCs w:val="32"/>
        </w:rPr>
        <w:t>根据《预算法》等法律法规的规定，按照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年部门预算编制指导思想和原则，结合本部门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年工作实际，编制部门预算。</w:t>
      </w:r>
    </w:p>
    <w:p w14:paraId="14CC0ADC">
      <w:pPr>
        <w:spacing w:line="580" w:lineRule="exact"/>
        <w:ind w:firstLine="627" w:firstLineChars="196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一、基本概况</w:t>
      </w:r>
    </w:p>
    <w:p w14:paraId="3E8109F3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（一）主要职责</w:t>
      </w:r>
    </w:p>
    <w:p w14:paraId="3CFD11BE"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指导市属企业投融资管理。协助主管部门为市属企业投资、融资工作提供咨询指导、研究分析。</w:t>
      </w:r>
    </w:p>
    <w:p w14:paraId="1EE03E69"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指导市属企业改革发展。协助主管部门开展国企改革，主要提供政策咨询、研究分析。</w:t>
      </w:r>
    </w:p>
    <w:p w14:paraId="72606E0E"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指导市属企业运营管理。协助主管部门开展国企运营管理分析、为企业绩效考核提供咨询审核。</w:t>
      </w:r>
    </w:p>
    <w:p w14:paraId="62193292"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）机构设置和人员情况</w:t>
      </w:r>
    </w:p>
    <w:p w14:paraId="4A6B8C7F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本年度机构和人员情况如下表：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585"/>
        <w:gridCol w:w="896"/>
        <w:gridCol w:w="718"/>
        <w:gridCol w:w="1075"/>
        <w:gridCol w:w="718"/>
        <w:gridCol w:w="896"/>
        <w:gridCol w:w="718"/>
        <w:gridCol w:w="849"/>
      </w:tblGrid>
      <w:tr w14:paraId="2385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gridSpan w:val="2"/>
            <w:vMerge w:val="restart"/>
            <w:noWrap w:val="0"/>
            <w:vAlign w:val="center"/>
          </w:tcPr>
          <w:p w14:paraId="381A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 w14:paraId="2841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 w14:paraId="1248E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行政单位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 w14:paraId="2236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全额拨款事业单位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 w14:paraId="6BDF9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差额补助事业单位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 w14:paraId="200E2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定额补助事业单位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 w14:paraId="6A21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自收自支事业单位</w:t>
            </w:r>
          </w:p>
        </w:tc>
      </w:tr>
      <w:tr w14:paraId="3A36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0" w:type="dxa"/>
            <w:gridSpan w:val="2"/>
            <w:vMerge w:val="continue"/>
            <w:noWrap w:val="0"/>
            <w:vAlign w:val="center"/>
          </w:tcPr>
          <w:p w14:paraId="7ECD7047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 w14:paraId="770ED957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 w14:paraId="5A2D32D3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19B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参公管理</w:t>
            </w:r>
          </w:p>
        </w:tc>
        <w:tc>
          <w:tcPr>
            <w:tcW w:w="718" w:type="dxa"/>
            <w:noWrap w:val="0"/>
            <w:vAlign w:val="center"/>
          </w:tcPr>
          <w:p w14:paraId="533B6B58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 w14:paraId="1C4EDC0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 w14:paraId="75BBC226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 w14:paraId="5BD78CC1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E26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gridSpan w:val="2"/>
            <w:noWrap w:val="0"/>
            <w:vAlign w:val="center"/>
          </w:tcPr>
          <w:p w14:paraId="441AE76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编制数</w:t>
            </w:r>
          </w:p>
        </w:tc>
        <w:tc>
          <w:tcPr>
            <w:tcW w:w="896" w:type="dxa"/>
            <w:noWrap w:val="0"/>
            <w:vAlign w:val="center"/>
          </w:tcPr>
          <w:p w14:paraId="36BA189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18" w:type="dxa"/>
            <w:noWrap w:val="0"/>
            <w:vAlign w:val="center"/>
          </w:tcPr>
          <w:p w14:paraId="45A6DBFB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D57C2A6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252E227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896" w:type="dxa"/>
            <w:noWrap w:val="0"/>
            <w:vAlign w:val="center"/>
          </w:tcPr>
          <w:p w14:paraId="2065161E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501197E1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18F0348E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82E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restart"/>
            <w:noWrap w:val="0"/>
            <w:vAlign w:val="center"/>
          </w:tcPr>
          <w:p w14:paraId="2FE0856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实有人员数</w:t>
            </w:r>
          </w:p>
        </w:tc>
        <w:tc>
          <w:tcPr>
            <w:tcW w:w="2585" w:type="dxa"/>
            <w:noWrap w:val="0"/>
            <w:vAlign w:val="center"/>
          </w:tcPr>
          <w:p w14:paraId="12995AB3"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在职在编人数</w:t>
            </w:r>
          </w:p>
        </w:tc>
        <w:tc>
          <w:tcPr>
            <w:tcW w:w="896" w:type="dxa"/>
            <w:noWrap w:val="0"/>
            <w:vAlign w:val="center"/>
          </w:tcPr>
          <w:p w14:paraId="7789335C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18" w:type="dxa"/>
            <w:noWrap w:val="0"/>
            <w:vAlign w:val="center"/>
          </w:tcPr>
          <w:p w14:paraId="4CF8186F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F14AC8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2F524D4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 w14:paraId="4842349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699575D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2A39545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8C5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 w14:paraId="3B4AA8C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3DC14943"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离休人数</w:t>
            </w:r>
          </w:p>
        </w:tc>
        <w:tc>
          <w:tcPr>
            <w:tcW w:w="896" w:type="dxa"/>
            <w:noWrap w:val="0"/>
            <w:vAlign w:val="center"/>
          </w:tcPr>
          <w:p w14:paraId="536E42A5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 w14:paraId="3FC41288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2EA2CA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19C7395E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 w14:paraId="4678DCA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7A3598C8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0805598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471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 w14:paraId="4B6086B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197A2238"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退休人数</w:t>
            </w:r>
          </w:p>
        </w:tc>
        <w:tc>
          <w:tcPr>
            <w:tcW w:w="896" w:type="dxa"/>
            <w:noWrap w:val="0"/>
            <w:vAlign w:val="center"/>
          </w:tcPr>
          <w:p w14:paraId="3DD63CA9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 w14:paraId="1897A1C9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4C808D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6D6BD6A5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 w14:paraId="731F2BE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3AB0D4AE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2DE8505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853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 w14:paraId="4B086065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7DEE17E9"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专项编制人数</w:t>
            </w:r>
          </w:p>
        </w:tc>
        <w:tc>
          <w:tcPr>
            <w:tcW w:w="896" w:type="dxa"/>
            <w:noWrap w:val="0"/>
            <w:vAlign w:val="center"/>
          </w:tcPr>
          <w:p w14:paraId="4C65820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 w14:paraId="7C0A4CC2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5469297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25C3511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 w14:paraId="5E6906EC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7DA3C27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3CDA4C2A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671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 w14:paraId="1B742DF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520F5E07"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编外长期聘用人数</w:t>
            </w:r>
          </w:p>
        </w:tc>
        <w:tc>
          <w:tcPr>
            <w:tcW w:w="896" w:type="dxa"/>
            <w:noWrap w:val="0"/>
            <w:vAlign w:val="center"/>
          </w:tcPr>
          <w:p w14:paraId="31C3ABF3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 w14:paraId="27CC1681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7F68F1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1F695DD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 w14:paraId="70E5255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6CAAEA3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0FDDAC9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13D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 w14:paraId="22D1E966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7103A9D5"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其他人员数</w:t>
            </w:r>
          </w:p>
        </w:tc>
        <w:tc>
          <w:tcPr>
            <w:tcW w:w="896" w:type="dxa"/>
            <w:noWrap w:val="0"/>
            <w:vAlign w:val="center"/>
          </w:tcPr>
          <w:p w14:paraId="670DD5A8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 w14:paraId="6E5E9479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432AE9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1A5D7D37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 w14:paraId="7D686747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3774618F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3B5C4CEF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77547E0F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bookmarkEnd w:id="3"/>
    <w:p w14:paraId="4A8727C3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度人员经费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支出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表</w:t>
      </w:r>
    </w:p>
    <w:p w14:paraId="2688B0F9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1565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度公用经费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支出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表</w:t>
      </w:r>
    </w:p>
    <w:p w14:paraId="1FAE265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1565" w:leftChars="0" w:right="0" w:rightChars="0" w:firstLine="0" w:firstLineChars="0"/>
        <w:jc w:val="left"/>
        <w:textAlignment w:val="auto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shd w:val="clear" w:fill="auto"/>
          <w:lang w:val="en-US" w:eastAsia="zh-CN" w:bidi="zh-TW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2025年度预算情况总表</w:t>
      </w:r>
    </w:p>
    <w:p w14:paraId="375F95D0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 w14:paraId="0F8F2B90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</w:p>
    <w:p w14:paraId="59ABEAC0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rFonts w:hint="eastAsia"/>
          <w:color w:val="000000"/>
          <w:spacing w:val="0"/>
          <w:w w:val="100"/>
          <w:position w:val="0"/>
          <w:lang w:eastAsia="zh-CN"/>
        </w:rPr>
      </w:pPr>
    </w:p>
    <w:p w14:paraId="0321EFB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1560" w:leftChars="0" w:right="0" w:rightChars="0"/>
        <w:jc w:val="left"/>
        <w:textAlignment w:val="auto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72" w:right="1492" w:bottom="1449" w:left="1604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bookmarkStart w:id="4" w:name="bookmark10"/>
      <w:bookmarkEnd w:id="4"/>
      <w:bookmarkStart w:id="5" w:name="bookmark9"/>
      <w:bookmarkEnd w:id="5"/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1329690</wp:posOffset>
                </wp:positionV>
                <wp:extent cx="1463040" cy="2501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C26D4B"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309.2pt;margin-top:104.7pt;height:19.7pt;width:115.2pt;mso-position-horizontal-relative:page;z-index:251660288;mso-width-relative:page;mso-height-relative:page;" filled="f" stroked="f" coordsize="21600,21600" o:gfxdata="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ZyWONgAAAALAQAADwAA&#10;AAAAAAABACAAAAAiAAAAZHJzL2Rvd25yZXYueG1sUEsBAhQAFAAAAAgAh07iQIms8lGkAQAAZA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6C26D4B"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F56BE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sz w:val="2"/>
          <w:szCs w:val="2"/>
        </w:rPr>
        <w:sectPr>
          <w:footnotePr>
            <w:numFmt w:val="decimal"/>
          </w:footnotePr>
          <w:type w:val="continuous"/>
          <w:pgSz w:w="11900" w:h="16840"/>
          <w:pgMar w:top="2238" w:right="1956" w:bottom="1625" w:left="1697" w:header="0" w:footer="3" w:gutter="0"/>
          <w:cols w:space="2237" w:num="2"/>
          <w:rtlGutter w:val="0"/>
          <w:docGrid w:linePitch="360" w:charSpace="0"/>
        </w:sectPr>
      </w:pPr>
    </w:p>
    <w:p w14:paraId="02168ADF">
      <w:pPr>
        <w:pStyle w:val="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spacing w:val="0"/>
          <w:w w:val="100"/>
          <w:position w:val="0"/>
          <w:sz w:val="22"/>
          <w:szCs w:val="22"/>
        </w:rPr>
        <w:t>附件</w:t>
      </w:r>
      <w:r>
        <w:rPr>
          <w:rFonts w:hint="eastAsia"/>
          <w:spacing w:val="0"/>
          <w:w w:val="100"/>
          <w:position w:val="0"/>
          <w:sz w:val="22"/>
          <w:szCs w:val="22"/>
          <w:lang w:val="en-US" w:eastAsia="zh-CN"/>
        </w:rPr>
        <w:t>1</w:t>
      </w:r>
      <w:r>
        <w:rPr>
          <w:rFonts w:hint="eastAsia"/>
          <w:spacing w:val="0"/>
          <w:w w:val="100"/>
          <w:position w:val="0"/>
          <w:sz w:val="22"/>
          <w:szCs w:val="22"/>
          <w:lang w:eastAsia="zh-CN"/>
        </w:rPr>
        <w:t>：</w:t>
      </w:r>
    </w:p>
    <w:p w14:paraId="3405812E"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</w:rPr>
      </w:pPr>
      <w:bookmarkStart w:id="6" w:name="bookmark17"/>
      <w:bookmarkStart w:id="7" w:name="bookmark16"/>
      <w:bookmarkStart w:id="8" w:name="bookmark15"/>
    </w:p>
    <w:p w14:paraId="419FDCD4"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lang w:val="en-US" w:eastAsia="zh-CN"/>
        </w:rPr>
        <w:t>5</w:t>
      </w:r>
      <w:r>
        <w:rPr>
          <w:spacing w:val="0"/>
          <w:w w:val="100"/>
          <w:position w:val="0"/>
        </w:rPr>
        <w:t>年</w:t>
      </w:r>
      <w:r>
        <w:rPr>
          <w:rFonts w:hint="eastAsia"/>
          <w:spacing w:val="0"/>
          <w:w w:val="100"/>
          <w:position w:val="0"/>
          <w:lang w:val="en-US" w:eastAsia="zh-CN"/>
        </w:rPr>
        <w:t>度人员</w:t>
      </w:r>
      <w:r>
        <w:rPr>
          <w:spacing w:val="0"/>
          <w:w w:val="100"/>
          <w:position w:val="0"/>
        </w:rPr>
        <w:t>支出情况表</w:t>
      </w:r>
      <w:bookmarkEnd w:id="6"/>
      <w:bookmarkEnd w:id="7"/>
      <w:bookmarkEnd w:id="8"/>
    </w:p>
    <w:p w14:paraId="34243250"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</w:p>
    <w:p w14:paraId="61D12F86"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单位:万元</w:t>
      </w:r>
    </w:p>
    <w:tbl>
      <w:tblPr>
        <w:tblStyle w:val="2"/>
        <w:tblpPr w:leftFromText="180" w:rightFromText="180" w:vertAnchor="text" w:horzAnchor="page" w:tblpX="2939" w:tblpY="19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2955"/>
        <w:gridCol w:w="2880"/>
        <w:gridCol w:w="3525"/>
      </w:tblGrid>
      <w:tr w14:paraId="1E8303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7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9152D5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B008A1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经济科目名称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2E114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</w:p>
          <w:p w14:paraId="098A6EAC">
            <w:pPr>
              <w:widowControl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  <w:t>支出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5C58C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预算安排</w:t>
            </w:r>
          </w:p>
        </w:tc>
      </w:tr>
      <w:tr w14:paraId="357EC5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9" w:hRule="exac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8A589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绩效评价服务中心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9671B3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交通费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2FF6FE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3.6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79280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3.6</w:t>
            </w:r>
          </w:p>
        </w:tc>
      </w:tr>
      <w:tr w14:paraId="0C5CF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EEFB7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353035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基本工资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160615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22.17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FF7D0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22.17</w:t>
            </w:r>
          </w:p>
        </w:tc>
      </w:tr>
      <w:tr w14:paraId="2CACB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12923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2E1021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津贴补贴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F4CBE6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49.08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F8B8E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49.08</w:t>
            </w:r>
          </w:p>
        </w:tc>
      </w:tr>
      <w:tr w14:paraId="3109E1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exac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D6EC7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11D444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住房公积金和社会保险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D8B5EB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30.37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78358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30.37</w:t>
            </w:r>
          </w:p>
        </w:tc>
      </w:tr>
      <w:tr w14:paraId="0D76E9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8" w:hRule="exac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C0009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1DE361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绩效考核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4DE6AD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14.4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C439A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14.4</w:t>
            </w:r>
          </w:p>
        </w:tc>
      </w:tr>
      <w:tr w14:paraId="1DD54B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</w:trPr>
        <w:tc>
          <w:tcPr>
            <w:tcW w:w="5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ABDE04"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合计</w:t>
            </w:r>
          </w:p>
          <w:p w14:paraId="05A5BDD3">
            <w:pPr>
              <w:widowControl w:val="0"/>
              <w:ind w:left="0" w:leftChars="0" w:right="0" w:rightChars="0" w:firstLine="0" w:firstLineChars="0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7676F0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119.62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FF80A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119.62</w:t>
            </w:r>
          </w:p>
        </w:tc>
      </w:tr>
    </w:tbl>
    <w:p w14:paraId="5C9A80C5">
      <w:pPr>
        <w:spacing w:line="1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+</w:t>
      </w:r>
    </w:p>
    <w:p w14:paraId="58FED6E2">
      <w:pPr>
        <w:spacing w:line="1" w:lineRule="exact"/>
        <w:rPr>
          <w:rFonts w:hint="eastAsia" w:eastAsia="宋体"/>
          <w:lang w:val="en-US" w:eastAsia="zh-CN"/>
        </w:rPr>
      </w:pPr>
    </w:p>
    <w:p w14:paraId="3FFBCD1F">
      <w:pPr>
        <w:spacing w:line="1" w:lineRule="exact"/>
        <w:rPr>
          <w:rFonts w:hint="eastAsia" w:eastAsia="宋体"/>
          <w:lang w:val="en-US" w:eastAsia="zh-CN"/>
        </w:rPr>
      </w:pPr>
    </w:p>
    <w:p w14:paraId="507DAC24">
      <w:pPr>
        <w:spacing w:line="1" w:lineRule="exact"/>
        <w:rPr>
          <w:rFonts w:hint="eastAsia" w:eastAsia="宋体"/>
          <w:lang w:val="en-US" w:eastAsia="zh-CN"/>
        </w:rPr>
      </w:pPr>
    </w:p>
    <w:p w14:paraId="21127BCB">
      <w:pPr>
        <w:bidi w:val="0"/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 w14:paraId="09EE2B8F">
      <w:pPr>
        <w:bidi w:val="0"/>
        <w:rPr>
          <w:rFonts w:hint="eastAsia"/>
          <w:lang w:val="en-US" w:eastAsia="zh-CN"/>
        </w:rPr>
      </w:pPr>
    </w:p>
    <w:p w14:paraId="17EF9D5B">
      <w:pPr>
        <w:bidi w:val="0"/>
        <w:rPr>
          <w:rFonts w:hint="eastAsia"/>
          <w:lang w:val="en-US" w:eastAsia="zh-CN"/>
        </w:rPr>
      </w:pPr>
    </w:p>
    <w:p w14:paraId="0AC56866">
      <w:pPr>
        <w:bidi w:val="0"/>
        <w:rPr>
          <w:rFonts w:hint="eastAsia"/>
          <w:lang w:val="en-US" w:eastAsia="zh-CN"/>
        </w:rPr>
      </w:pPr>
    </w:p>
    <w:p w14:paraId="6F1823DA">
      <w:pPr>
        <w:bidi w:val="0"/>
        <w:rPr>
          <w:rFonts w:hint="eastAsia"/>
          <w:lang w:val="en-US" w:eastAsia="zh-CN"/>
        </w:rPr>
      </w:pPr>
    </w:p>
    <w:p w14:paraId="0DB92DFA">
      <w:pPr>
        <w:bidi w:val="0"/>
        <w:rPr>
          <w:rFonts w:hint="eastAsia"/>
          <w:lang w:val="en-US" w:eastAsia="zh-CN"/>
        </w:rPr>
      </w:pPr>
    </w:p>
    <w:p w14:paraId="2EEB2D39">
      <w:pPr>
        <w:bidi w:val="0"/>
        <w:rPr>
          <w:rFonts w:hint="eastAsia"/>
          <w:lang w:val="en-US" w:eastAsia="zh-CN"/>
        </w:rPr>
      </w:pPr>
    </w:p>
    <w:p w14:paraId="22F48D84">
      <w:pPr>
        <w:bidi w:val="0"/>
        <w:rPr>
          <w:rFonts w:hint="eastAsia"/>
          <w:lang w:val="en-US" w:eastAsia="zh-CN"/>
        </w:rPr>
      </w:pPr>
    </w:p>
    <w:p w14:paraId="49DA7EE3">
      <w:pPr>
        <w:bidi w:val="0"/>
        <w:rPr>
          <w:rFonts w:hint="eastAsia"/>
          <w:lang w:val="en-US" w:eastAsia="zh-CN"/>
        </w:rPr>
      </w:pPr>
    </w:p>
    <w:p w14:paraId="513807E4">
      <w:pPr>
        <w:bidi w:val="0"/>
        <w:rPr>
          <w:rFonts w:hint="eastAsia"/>
          <w:lang w:val="en-US" w:eastAsia="zh-CN"/>
        </w:rPr>
      </w:pPr>
    </w:p>
    <w:p w14:paraId="53D45F93">
      <w:pPr>
        <w:bidi w:val="0"/>
        <w:rPr>
          <w:rFonts w:hint="eastAsia"/>
          <w:lang w:val="en-US" w:eastAsia="zh-CN"/>
        </w:rPr>
      </w:pPr>
    </w:p>
    <w:p w14:paraId="35B67A88">
      <w:pPr>
        <w:bidi w:val="0"/>
        <w:rPr>
          <w:rFonts w:hint="eastAsia"/>
          <w:lang w:val="en-US" w:eastAsia="zh-CN"/>
        </w:rPr>
      </w:pPr>
    </w:p>
    <w:p w14:paraId="37BCBF08">
      <w:pPr>
        <w:bidi w:val="0"/>
        <w:rPr>
          <w:rFonts w:hint="eastAsia"/>
          <w:lang w:val="en-US" w:eastAsia="zh-CN"/>
        </w:rPr>
      </w:pPr>
    </w:p>
    <w:p w14:paraId="078850B9">
      <w:pPr>
        <w:bidi w:val="0"/>
        <w:rPr>
          <w:rFonts w:hint="eastAsia"/>
          <w:lang w:val="en-US" w:eastAsia="zh-CN"/>
        </w:rPr>
      </w:pPr>
    </w:p>
    <w:p w14:paraId="0D39FCA6">
      <w:pPr>
        <w:bidi w:val="0"/>
        <w:rPr>
          <w:rFonts w:hint="eastAsia"/>
          <w:lang w:val="en-US" w:eastAsia="zh-CN"/>
        </w:rPr>
      </w:pPr>
    </w:p>
    <w:p w14:paraId="66189859">
      <w:pPr>
        <w:bidi w:val="0"/>
        <w:rPr>
          <w:rFonts w:hint="eastAsia"/>
          <w:lang w:val="en-US" w:eastAsia="zh-CN"/>
        </w:rPr>
      </w:pPr>
    </w:p>
    <w:p w14:paraId="1B86B83F">
      <w:pPr>
        <w:bidi w:val="0"/>
        <w:rPr>
          <w:rFonts w:hint="eastAsia"/>
          <w:lang w:val="en-US" w:eastAsia="zh-CN"/>
        </w:rPr>
      </w:pPr>
    </w:p>
    <w:p w14:paraId="4C072780">
      <w:pPr>
        <w:bidi w:val="0"/>
        <w:rPr>
          <w:rFonts w:hint="eastAsia"/>
          <w:lang w:val="en-US" w:eastAsia="zh-CN"/>
        </w:rPr>
      </w:pPr>
    </w:p>
    <w:p w14:paraId="7A2D91BA">
      <w:pPr>
        <w:bidi w:val="0"/>
        <w:rPr>
          <w:rFonts w:hint="eastAsia"/>
          <w:lang w:val="en-US" w:eastAsia="zh-CN"/>
        </w:rPr>
      </w:pPr>
    </w:p>
    <w:p w14:paraId="504613D9">
      <w:pPr>
        <w:bidi w:val="0"/>
        <w:rPr>
          <w:rFonts w:hint="eastAsia"/>
          <w:lang w:val="en-US" w:eastAsia="zh-CN"/>
        </w:rPr>
      </w:pPr>
    </w:p>
    <w:p w14:paraId="7FC98859">
      <w:pPr>
        <w:bidi w:val="0"/>
        <w:rPr>
          <w:rFonts w:hint="eastAsia"/>
          <w:lang w:val="en-US" w:eastAsia="zh-CN"/>
        </w:rPr>
      </w:pPr>
    </w:p>
    <w:p w14:paraId="351D645B">
      <w:pPr>
        <w:bidi w:val="0"/>
        <w:rPr>
          <w:rFonts w:hint="eastAsia"/>
          <w:lang w:val="en-US" w:eastAsia="zh-CN"/>
        </w:rPr>
      </w:pPr>
    </w:p>
    <w:p w14:paraId="215E56F7">
      <w:pPr>
        <w:bidi w:val="0"/>
        <w:rPr>
          <w:rFonts w:hint="eastAsia"/>
          <w:lang w:val="en-US" w:eastAsia="zh-CN"/>
        </w:rPr>
      </w:pPr>
    </w:p>
    <w:p w14:paraId="2D9BEB98">
      <w:pPr>
        <w:bidi w:val="0"/>
        <w:rPr>
          <w:rFonts w:hint="eastAsia"/>
          <w:lang w:val="en-US" w:eastAsia="zh-CN"/>
        </w:rPr>
      </w:pPr>
    </w:p>
    <w:p w14:paraId="56CFCDCE">
      <w:pPr>
        <w:bidi w:val="0"/>
        <w:jc w:val="right"/>
        <w:rPr>
          <w:rFonts w:hint="eastAsia"/>
          <w:lang w:val="en-US" w:eastAsia="zh-CN"/>
        </w:rPr>
      </w:pPr>
    </w:p>
    <w:p w14:paraId="51B2F23C">
      <w:pPr>
        <w:bidi w:val="0"/>
        <w:jc w:val="right"/>
        <w:rPr>
          <w:rFonts w:hint="eastAsia"/>
          <w:lang w:val="en-US" w:eastAsia="zh-CN"/>
        </w:rPr>
      </w:pPr>
    </w:p>
    <w:p w14:paraId="0DCE1273">
      <w:pPr>
        <w:pStyle w:val="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spacing w:val="0"/>
          <w:w w:val="100"/>
          <w:position w:val="0"/>
          <w:sz w:val="22"/>
          <w:szCs w:val="22"/>
        </w:rPr>
        <w:t>附件</w:t>
      </w:r>
      <w:r>
        <w:rPr>
          <w:rFonts w:hint="eastAsia"/>
          <w:spacing w:val="0"/>
          <w:w w:val="100"/>
          <w:position w:val="0"/>
          <w:sz w:val="22"/>
          <w:szCs w:val="22"/>
          <w:lang w:val="en-US" w:eastAsia="zh-CN"/>
        </w:rPr>
        <w:t>2</w:t>
      </w:r>
      <w:r>
        <w:rPr>
          <w:rFonts w:hint="eastAsia"/>
          <w:spacing w:val="0"/>
          <w:w w:val="100"/>
          <w:position w:val="0"/>
          <w:sz w:val="22"/>
          <w:szCs w:val="22"/>
          <w:lang w:eastAsia="zh-CN"/>
        </w:rPr>
        <w:t>：</w:t>
      </w:r>
    </w:p>
    <w:p w14:paraId="67989952"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</w:rPr>
      </w:pPr>
    </w:p>
    <w:p w14:paraId="701B7717"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lang w:val="en-US" w:eastAsia="zh-CN"/>
        </w:rPr>
        <w:t>5</w:t>
      </w:r>
      <w:r>
        <w:rPr>
          <w:spacing w:val="0"/>
          <w:w w:val="100"/>
          <w:position w:val="0"/>
        </w:rPr>
        <w:t>年</w:t>
      </w:r>
      <w:r>
        <w:rPr>
          <w:rFonts w:hint="eastAsia"/>
          <w:spacing w:val="0"/>
          <w:w w:val="100"/>
          <w:position w:val="0"/>
          <w:lang w:val="en-US" w:eastAsia="zh-CN"/>
        </w:rPr>
        <w:t>度公用经费</w:t>
      </w:r>
      <w:r>
        <w:rPr>
          <w:spacing w:val="0"/>
          <w:w w:val="100"/>
          <w:position w:val="0"/>
        </w:rPr>
        <w:t>支出情况表</w:t>
      </w:r>
    </w:p>
    <w:p w14:paraId="66FE9F90"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</w:p>
    <w:p w14:paraId="7B94BF09"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单位: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万</w:t>
      </w:r>
      <w:r>
        <w:rPr>
          <w:color w:val="000000"/>
          <w:spacing w:val="0"/>
          <w:w w:val="100"/>
          <w:position w:val="0"/>
        </w:rPr>
        <w:t>元</w:t>
      </w:r>
    </w:p>
    <w:tbl>
      <w:tblPr>
        <w:tblStyle w:val="2"/>
        <w:tblpPr w:leftFromText="180" w:rightFromText="180" w:vertAnchor="text" w:horzAnchor="page" w:tblpX="2939" w:tblpY="19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2955"/>
        <w:gridCol w:w="2880"/>
        <w:gridCol w:w="3525"/>
      </w:tblGrid>
      <w:tr w14:paraId="094A67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283175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DC6E06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经济科目名称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DA4F8D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</w:p>
          <w:p w14:paraId="0D27BA9E">
            <w:pPr>
              <w:widowControl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  <w:t>支出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19C31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预算安排</w:t>
            </w:r>
          </w:p>
        </w:tc>
      </w:tr>
      <w:tr w14:paraId="69E3F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9" w:hRule="exac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2E2AB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绩效评价服务中心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93CFD8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公务费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B677EF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6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7141B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</w:tr>
      <w:tr w14:paraId="74C623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</w:trPr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AF27B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20B630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培训费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CDF932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0.61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E95A3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0.61</w:t>
            </w:r>
          </w:p>
        </w:tc>
      </w:tr>
      <w:tr w14:paraId="55B571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0F904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D852C6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公务接待费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0D9FDB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0.6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11B52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0.6</w:t>
            </w:r>
          </w:p>
        </w:tc>
      </w:tr>
      <w:tr w14:paraId="46D070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exact"/>
        </w:trPr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25D17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6EEBF7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工会经费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893E64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0.61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DB2F6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0.61</w:t>
            </w:r>
          </w:p>
        </w:tc>
      </w:tr>
      <w:tr w14:paraId="11B345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exact"/>
        </w:trPr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281A5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893507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福利费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74AC04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0.09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C6280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0.09</w:t>
            </w:r>
          </w:p>
        </w:tc>
      </w:tr>
      <w:tr w14:paraId="759037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</w:trPr>
        <w:tc>
          <w:tcPr>
            <w:tcW w:w="2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C7AC68">
            <w:pPr>
              <w:widowControl w:val="0"/>
              <w:ind w:left="0" w:leftChars="0" w:right="0" w:rightChars="0" w:firstLine="0" w:firstLineChars="0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1B2CC1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  <w:t>残疾人就业保障金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ED627C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0.47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6C709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0.47</w:t>
            </w:r>
          </w:p>
        </w:tc>
      </w:tr>
      <w:tr w14:paraId="3C1F0B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</w:trPr>
        <w:tc>
          <w:tcPr>
            <w:tcW w:w="5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A482B8"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合计</w:t>
            </w:r>
          </w:p>
          <w:p w14:paraId="016B04A1">
            <w:pPr>
              <w:widowControl w:val="0"/>
              <w:ind w:left="0" w:leftChars="0" w:right="0" w:rightChars="0" w:firstLine="0" w:firstLineChars="0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D4F66F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8.38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3AE32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8.38</w:t>
            </w:r>
          </w:p>
        </w:tc>
      </w:tr>
    </w:tbl>
    <w:p w14:paraId="1B81C6B4">
      <w:pPr>
        <w:spacing w:line="1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+</w:t>
      </w:r>
    </w:p>
    <w:p w14:paraId="0267DE39">
      <w:pPr>
        <w:bidi w:val="0"/>
        <w:jc w:val="right"/>
        <w:rPr>
          <w:rFonts w:hint="eastAsia"/>
          <w:lang w:val="en-US" w:eastAsia="zh-CN"/>
        </w:rPr>
      </w:pPr>
    </w:p>
    <w:p w14:paraId="04B86C92">
      <w:pPr>
        <w:bidi w:val="0"/>
        <w:jc w:val="right"/>
        <w:rPr>
          <w:rFonts w:hint="eastAsia"/>
          <w:lang w:val="en-US" w:eastAsia="zh-CN"/>
        </w:rPr>
      </w:pPr>
    </w:p>
    <w:p w14:paraId="1E1E9970">
      <w:pPr>
        <w:bidi w:val="0"/>
        <w:jc w:val="right"/>
        <w:rPr>
          <w:rFonts w:hint="eastAsia"/>
          <w:lang w:val="en-US" w:eastAsia="zh-CN"/>
        </w:rPr>
      </w:pPr>
    </w:p>
    <w:p w14:paraId="6B5B485D">
      <w:pPr>
        <w:bidi w:val="0"/>
        <w:jc w:val="right"/>
        <w:rPr>
          <w:rFonts w:hint="eastAsia"/>
          <w:lang w:val="en-US" w:eastAsia="zh-CN"/>
        </w:rPr>
      </w:pPr>
    </w:p>
    <w:p w14:paraId="4161F3E1">
      <w:pPr>
        <w:bidi w:val="0"/>
        <w:jc w:val="right"/>
        <w:rPr>
          <w:rFonts w:hint="eastAsia"/>
          <w:lang w:val="en-US" w:eastAsia="zh-CN"/>
        </w:rPr>
      </w:pPr>
    </w:p>
    <w:p w14:paraId="688FEB1E">
      <w:pPr>
        <w:bidi w:val="0"/>
        <w:jc w:val="right"/>
        <w:rPr>
          <w:rFonts w:hint="eastAsia"/>
          <w:lang w:val="en-US" w:eastAsia="zh-CN"/>
        </w:rPr>
      </w:pPr>
    </w:p>
    <w:p w14:paraId="42ACA809">
      <w:pPr>
        <w:bidi w:val="0"/>
        <w:jc w:val="right"/>
        <w:rPr>
          <w:rFonts w:hint="eastAsia"/>
          <w:lang w:val="en-US" w:eastAsia="zh-CN"/>
        </w:rPr>
      </w:pPr>
    </w:p>
    <w:p w14:paraId="048FB8E8">
      <w:pPr>
        <w:bidi w:val="0"/>
        <w:jc w:val="right"/>
        <w:rPr>
          <w:rFonts w:hint="eastAsia"/>
          <w:lang w:val="en-US" w:eastAsia="zh-CN"/>
        </w:rPr>
      </w:pPr>
    </w:p>
    <w:p w14:paraId="4342B0FF">
      <w:pPr>
        <w:bidi w:val="0"/>
        <w:jc w:val="right"/>
        <w:rPr>
          <w:rFonts w:hint="eastAsia"/>
          <w:lang w:val="en-US" w:eastAsia="zh-CN"/>
        </w:rPr>
      </w:pPr>
    </w:p>
    <w:p w14:paraId="609E05D3">
      <w:pPr>
        <w:bidi w:val="0"/>
        <w:jc w:val="right"/>
        <w:rPr>
          <w:rFonts w:hint="eastAsia"/>
          <w:lang w:val="en-US" w:eastAsia="zh-CN"/>
        </w:rPr>
      </w:pPr>
    </w:p>
    <w:p w14:paraId="18E53516">
      <w:pPr>
        <w:bidi w:val="0"/>
        <w:jc w:val="right"/>
        <w:rPr>
          <w:rFonts w:hint="eastAsia"/>
          <w:lang w:val="en-US" w:eastAsia="zh-CN"/>
        </w:rPr>
      </w:pPr>
    </w:p>
    <w:p w14:paraId="2620BB57">
      <w:pPr>
        <w:bidi w:val="0"/>
        <w:jc w:val="right"/>
        <w:rPr>
          <w:rFonts w:hint="eastAsia"/>
          <w:lang w:val="en-US" w:eastAsia="zh-CN"/>
        </w:rPr>
      </w:pPr>
    </w:p>
    <w:p w14:paraId="28249B4C">
      <w:pPr>
        <w:bidi w:val="0"/>
        <w:jc w:val="right"/>
        <w:rPr>
          <w:rFonts w:hint="eastAsia"/>
          <w:lang w:val="en-US" w:eastAsia="zh-CN"/>
        </w:rPr>
      </w:pPr>
    </w:p>
    <w:p w14:paraId="3870421C">
      <w:pPr>
        <w:bidi w:val="0"/>
        <w:jc w:val="right"/>
        <w:rPr>
          <w:rFonts w:hint="eastAsia"/>
          <w:lang w:val="en-US" w:eastAsia="zh-CN"/>
        </w:rPr>
      </w:pPr>
    </w:p>
    <w:p w14:paraId="21BAF7E0">
      <w:pPr>
        <w:bidi w:val="0"/>
        <w:jc w:val="right"/>
        <w:rPr>
          <w:rFonts w:hint="eastAsia"/>
          <w:lang w:val="en-US" w:eastAsia="zh-CN"/>
        </w:rPr>
      </w:pPr>
    </w:p>
    <w:p w14:paraId="3EADF991">
      <w:pPr>
        <w:bidi w:val="0"/>
        <w:jc w:val="right"/>
        <w:rPr>
          <w:rFonts w:hint="eastAsia"/>
          <w:lang w:val="en-US" w:eastAsia="zh-CN"/>
        </w:rPr>
      </w:pPr>
    </w:p>
    <w:p w14:paraId="560A31B2">
      <w:pPr>
        <w:bidi w:val="0"/>
        <w:jc w:val="right"/>
        <w:rPr>
          <w:rFonts w:hint="eastAsia"/>
          <w:lang w:val="en-US" w:eastAsia="zh-CN"/>
        </w:rPr>
      </w:pPr>
    </w:p>
    <w:p w14:paraId="4B62A547">
      <w:pPr>
        <w:bidi w:val="0"/>
        <w:jc w:val="right"/>
        <w:rPr>
          <w:rFonts w:hint="eastAsia"/>
          <w:lang w:val="en-US" w:eastAsia="zh-CN"/>
        </w:rPr>
      </w:pPr>
    </w:p>
    <w:p w14:paraId="24241FFC">
      <w:pPr>
        <w:bidi w:val="0"/>
        <w:jc w:val="right"/>
        <w:rPr>
          <w:rFonts w:hint="eastAsia"/>
          <w:lang w:val="en-US" w:eastAsia="zh-CN"/>
        </w:rPr>
      </w:pPr>
    </w:p>
    <w:p w14:paraId="226B9DA4">
      <w:pPr>
        <w:bidi w:val="0"/>
        <w:jc w:val="right"/>
        <w:rPr>
          <w:rFonts w:hint="eastAsia"/>
          <w:lang w:val="en-US" w:eastAsia="zh-CN"/>
        </w:rPr>
      </w:pPr>
    </w:p>
    <w:p w14:paraId="190B885A">
      <w:pPr>
        <w:bidi w:val="0"/>
        <w:jc w:val="right"/>
        <w:rPr>
          <w:rFonts w:hint="eastAsia"/>
          <w:lang w:val="en-US" w:eastAsia="zh-CN"/>
        </w:rPr>
      </w:pPr>
    </w:p>
    <w:p w14:paraId="73BF8C10">
      <w:pPr>
        <w:bidi w:val="0"/>
        <w:jc w:val="right"/>
        <w:rPr>
          <w:rFonts w:hint="eastAsia"/>
          <w:lang w:val="en-US" w:eastAsia="zh-CN"/>
        </w:rPr>
      </w:pPr>
    </w:p>
    <w:p w14:paraId="7DDBCBE5">
      <w:pPr>
        <w:bidi w:val="0"/>
        <w:jc w:val="right"/>
        <w:rPr>
          <w:rFonts w:hint="eastAsia"/>
          <w:lang w:val="en-US" w:eastAsia="zh-CN"/>
        </w:rPr>
      </w:pPr>
    </w:p>
    <w:p w14:paraId="23C687D4">
      <w:pPr>
        <w:bidi w:val="0"/>
        <w:jc w:val="right"/>
        <w:rPr>
          <w:rFonts w:hint="eastAsia"/>
          <w:lang w:val="en-US" w:eastAsia="zh-CN"/>
        </w:rPr>
      </w:pPr>
    </w:p>
    <w:p w14:paraId="1C316C07">
      <w:pPr>
        <w:bidi w:val="0"/>
        <w:jc w:val="right"/>
        <w:rPr>
          <w:rFonts w:hint="eastAsia"/>
          <w:lang w:val="en-US" w:eastAsia="zh-CN"/>
        </w:rPr>
      </w:pPr>
    </w:p>
    <w:p w14:paraId="7E44B69F">
      <w:pPr>
        <w:bidi w:val="0"/>
        <w:jc w:val="right"/>
        <w:rPr>
          <w:rFonts w:hint="eastAsia"/>
          <w:lang w:val="en-US" w:eastAsia="zh-CN"/>
        </w:rPr>
      </w:pPr>
    </w:p>
    <w:p w14:paraId="239016E9">
      <w:pPr>
        <w:pStyle w:val="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default"/>
          <w:spacing w:val="0"/>
          <w:w w:val="100"/>
          <w:position w:val="0"/>
          <w:sz w:val="22"/>
          <w:szCs w:val="22"/>
          <w:lang w:val="en-US" w:eastAsia="zh-CN"/>
        </w:rPr>
      </w:pPr>
      <w:r>
        <w:rPr>
          <w:rFonts w:hint="eastAsia"/>
          <w:spacing w:val="0"/>
          <w:w w:val="100"/>
          <w:position w:val="0"/>
          <w:sz w:val="22"/>
          <w:szCs w:val="22"/>
          <w:lang w:val="en-US" w:eastAsia="zh-CN"/>
        </w:rPr>
        <w:t>附件3：</w:t>
      </w:r>
    </w:p>
    <w:p w14:paraId="337037D6"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</w:rPr>
      </w:pPr>
    </w:p>
    <w:p w14:paraId="1412E806"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lang w:val="en-US" w:eastAsia="zh-CN"/>
        </w:rPr>
        <w:t>5</w:t>
      </w:r>
      <w:r>
        <w:rPr>
          <w:spacing w:val="0"/>
          <w:w w:val="100"/>
          <w:position w:val="0"/>
        </w:rPr>
        <w:t>年</w:t>
      </w:r>
      <w:r>
        <w:rPr>
          <w:rFonts w:hint="eastAsia"/>
          <w:spacing w:val="0"/>
          <w:w w:val="100"/>
          <w:position w:val="0"/>
          <w:lang w:val="en-US" w:eastAsia="zh-CN"/>
        </w:rPr>
        <w:t>度预算</w:t>
      </w:r>
      <w:r>
        <w:rPr>
          <w:spacing w:val="0"/>
          <w:w w:val="100"/>
          <w:position w:val="0"/>
        </w:rPr>
        <w:t>情况</w:t>
      </w:r>
      <w:r>
        <w:rPr>
          <w:rFonts w:hint="eastAsia"/>
          <w:spacing w:val="0"/>
          <w:w w:val="100"/>
          <w:position w:val="0"/>
          <w:lang w:val="en-US" w:eastAsia="zh-CN"/>
        </w:rPr>
        <w:t>总</w:t>
      </w:r>
      <w:r>
        <w:rPr>
          <w:spacing w:val="0"/>
          <w:w w:val="100"/>
          <w:position w:val="0"/>
        </w:rPr>
        <w:t>表</w:t>
      </w:r>
    </w:p>
    <w:p w14:paraId="395E7979"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</w:p>
    <w:p w14:paraId="64EFB44A"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单位: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万</w:t>
      </w:r>
      <w:r>
        <w:rPr>
          <w:color w:val="000000"/>
          <w:spacing w:val="0"/>
          <w:w w:val="100"/>
          <w:position w:val="0"/>
        </w:rPr>
        <w:t>元</w:t>
      </w:r>
    </w:p>
    <w:tbl>
      <w:tblPr>
        <w:tblStyle w:val="2"/>
        <w:tblpPr w:leftFromText="180" w:rightFromText="180" w:vertAnchor="text" w:horzAnchor="page" w:tblpX="2939" w:tblpY="19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2955"/>
        <w:gridCol w:w="2880"/>
        <w:gridCol w:w="3525"/>
      </w:tblGrid>
      <w:tr w14:paraId="25E4D8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7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24F0A8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04721E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经济科目名称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396747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</w:p>
          <w:p w14:paraId="6C58A8FA">
            <w:pPr>
              <w:widowControl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  <w:t>支出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30FF5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预算安排</w:t>
            </w:r>
          </w:p>
        </w:tc>
      </w:tr>
      <w:tr w14:paraId="01AB98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4" w:hRule="exac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456B4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绩效评价服务中心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49114C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人员支出费用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93BE0E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119.62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81FEC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119.62</w:t>
            </w:r>
          </w:p>
        </w:tc>
      </w:tr>
      <w:tr w14:paraId="332455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4" w:hRule="exact"/>
        </w:trPr>
        <w:tc>
          <w:tcPr>
            <w:tcW w:w="2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1907E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0C8941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公用经费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887E0F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8.38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BEFAF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8.38</w:t>
            </w:r>
          </w:p>
        </w:tc>
      </w:tr>
      <w:tr w14:paraId="316767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3" w:hRule="exact"/>
        </w:trPr>
        <w:tc>
          <w:tcPr>
            <w:tcW w:w="5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3D99E9"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合计</w:t>
            </w:r>
          </w:p>
          <w:p w14:paraId="21F63637">
            <w:pPr>
              <w:widowControl w:val="0"/>
              <w:ind w:left="0" w:leftChars="0" w:right="0" w:rightChars="0" w:firstLine="0" w:firstLineChars="0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E981FF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128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B54D9"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128</w:t>
            </w:r>
            <w:bookmarkStart w:id="9" w:name="_GoBack"/>
            <w:bookmarkEnd w:id="9"/>
          </w:p>
        </w:tc>
      </w:tr>
    </w:tbl>
    <w:p w14:paraId="09953E98"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/>
          <w:lang w:val="en-US" w:eastAsia="zh-CN"/>
        </w:rPr>
      </w:pPr>
    </w:p>
    <w:sectPr>
      <w:footerReference r:id="rId8" w:type="default"/>
      <w:footerReference r:id="rId9" w:type="even"/>
      <w:footnotePr>
        <w:numFmt w:val="decimal"/>
      </w:footnotePr>
      <w:pgSz w:w="16840" w:h="11900" w:orient="landscape"/>
      <w:pgMar w:top="1230" w:right="1225" w:bottom="1428" w:left="117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B5E6C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9939020</wp:posOffset>
              </wp:positionV>
              <wp:extent cx="27432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35E618"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79.4pt;margin-top:782.6pt;height:11.05pt;width:21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2TdBLXAAAA&#10;DQEAAA8AAAAAAAAAAQAgAAAAIgAAAGRycy9kb3ducmV2LnhtbFBLAQIUABQAAAAIAIdO4kDU2QgE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35E618"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209C1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9939020</wp:posOffset>
              </wp:positionV>
              <wp:extent cx="274320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7A40E"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79.4pt;margin-top:782.6pt;height:11.05pt;width:21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2TdBLXAAAA&#10;DQEAAA8AAAAAAAAAAQAgAAAAIgAAAGRycy9kb3ducmV2LnhtbFBLAQIUABQAAAAIAIdO4kCeA1+B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7A40E"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F44FD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3530600</wp:posOffset>
              </wp:positionH>
              <wp:positionV relativeFrom="page">
                <wp:posOffset>9890125</wp:posOffset>
              </wp:positionV>
              <wp:extent cx="481330" cy="1460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FB8E3"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78pt;margin-top:778.75pt;height:11.5pt;width:3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1XmQ01wAA&#10;AA0BAAAPAAAAAAAAAAEAIAAAACIAAABkcnMvZG93bnJldi54bWxQSwECFAAUAAAACACHTuJAcueQ&#10;hq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1FB8E3"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6F585">
    <w:pPr>
      <w:widowControl w:val="0"/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B5F2D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5097145</wp:posOffset>
              </wp:positionH>
              <wp:positionV relativeFrom="page">
                <wp:posOffset>6785610</wp:posOffset>
              </wp:positionV>
              <wp:extent cx="475615" cy="1403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036EC"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01.35pt;margin-top:534.3pt;height:11.05pt;width:3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CLer1gAA&#10;AA0BAAAPAAAAAAAAAAEAIAAAACIAAABkcnMvZG93bnJldi54bWxQSwECFAAUAAAACACHTuJAUxxn&#10;Ha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F036EC"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F6D6B"/>
    <w:multiLevelType w:val="singleLevel"/>
    <w:tmpl w:val="FB9F6D6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TM1NGIwNWMzYTc1NGYwYjI1YzFjYjY4NWMxMTRmOGQifQ=="/>
  </w:docVars>
  <w:rsids>
    <w:rsidRoot w:val="00000000"/>
    <w:rsid w:val="08510CE5"/>
    <w:rsid w:val="093D2725"/>
    <w:rsid w:val="0C15236F"/>
    <w:rsid w:val="0CA06806"/>
    <w:rsid w:val="0F754307"/>
    <w:rsid w:val="0FCC35CD"/>
    <w:rsid w:val="119310CA"/>
    <w:rsid w:val="161D51B5"/>
    <w:rsid w:val="1B2B6C7D"/>
    <w:rsid w:val="1BEE58BC"/>
    <w:rsid w:val="1C8D28AB"/>
    <w:rsid w:val="1D62428A"/>
    <w:rsid w:val="1FC67EAC"/>
    <w:rsid w:val="214D1038"/>
    <w:rsid w:val="234A0C63"/>
    <w:rsid w:val="2933042E"/>
    <w:rsid w:val="2E1F3936"/>
    <w:rsid w:val="2E8B1F93"/>
    <w:rsid w:val="37C12970"/>
    <w:rsid w:val="3AFA3173"/>
    <w:rsid w:val="3B753F16"/>
    <w:rsid w:val="3DE566F5"/>
    <w:rsid w:val="3F4863AB"/>
    <w:rsid w:val="420A5150"/>
    <w:rsid w:val="4384541E"/>
    <w:rsid w:val="44B13E96"/>
    <w:rsid w:val="48CC31E4"/>
    <w:rsid w:val="4EB15C3E"/>
    <w:rsid w:val="50982421"/>
    <w:rsid w:val="50A76CED"/>
    <w:rsid w:val="558B7E81"/>
    <w:rsid w:val="5BB15FA7"/>
    <w:rsid w:val="5D6E0D5B"/>
    <w:rsid w:val="5DB326CB"/>
    <w:rsid w:val="60043306"/>
    <w:rsid w:val="62793A6E"/>
    <w:rsid w:val="65546398"/>
    <w:rsid w:val="686B56B5"/>
    <w:rsid w:val="68D7580A"/>
    <w:rsid w:val="69D05478"/>
    <w:rsid w:val="71DE7AAB"/>
    <w:rsid w:val="72D71E7B"/>
    <w:rsid w:val="7E472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Picture caption|1_"/>
    <w:basedOn w:val="4"/>
    <w:link w:val="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Picture caption|1"/>
    <w:basedOn w:val="1"/>
    <w:link w:val="5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ing #1|1_"/>
    <w:basedOn w:val="4"/>
    <w:link w:val="8"/>
    <w:autoRedefine/>
    <w:qFormat/>
    <w:uiPriority w:val="0"/>
    <w:rPr>
      <w:rFonts w:ascii="宋体" w:hAnsi="宋体" w:eastAsia="宋体" w:cs="宋体"/>
      <w:color w:val="DD465A"/>
      <w:sz w:val="112"/>
      <w:szCs w:val="11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autoRedefine/>
    <w:qFormat/>
    <w:uiPriority w:val="0"/>
    <w:pPr>
      <w:widowControl w:val="0"/>
      <w:shd w:val="clear" w:color="auto" w:fill="auto"/>
      <w:spacing w:before="1100" w:after="1100"/>
      <w:jc w:val="center"/>
      <w:outlineLvl w:val="0"/>
    </w:pPr>
    <w:rPr>
      <w:rFonts w:ascii="宋体" w:hAnsi="宋体" w:eastAsia="宋体" w:cs="宋体"/>
      <w:color w:val="DD465A"/>
      <w:sz w:val="112"/>
      <w:szCs w:val="112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autoRedefine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0">
    <w:name w:val="Header or footer|2"/>
    <w:basedOn w:val="1"/>
    <w:link w:val="9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1">
    <w:name w:val="Body text|1_"/>
    <w:basedOn w:val="4"/>
    <w:link w:val="12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61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color w:val="36424E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260"/>
      <w:jc w:val="center"/>
      <w:outlineLvl w:val="1"/>
    </w:pPr>
    <w:rPr>
      <w:rFonts w:ascii="宋体" w:hAnsi="宋体" w:eastAsia="宋体" w:cs="宋体"/>
      <w:color w:val="36424E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4"/>
    <w:link w:val="16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after="4760"/>
      <w:ind w:right="150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Body text|4_"/>
    <w:basedOn w:val="4"/>
    <w:link w:val="18"/>
    <w:qFormat/>
    <w:uiPriority w:val="0"/>
    <w:rPr>
      <w:rFonts w:ascii="宋体" w:hAnsi="宋体" w:eastAsia="宋体" w:cs="宋体"/>
      <w:color w:val="36424E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4"/>
    <w:basedOn w:val="1"/>
    <w:link w:val="17"/>
    <w:qFormat/>
    <w:uiPriority w:val="0"/>
    <w:pPr>
      <w:widowControl w:val="0"/>
      <w:shd w:val="clear" w:color="auto" w:fill="auto"/>
      <w:spacing w:before="50" w:after="60"/>
    </w:pPr>
    <w:rPr>
      <w:rFonts w:ascii="宋体" w:hAnsi="宋体" w:eastAsia="宋体" w:cs="宋体"/>
      <w:color w:val="36424E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9">
    <w:name w:val="Table caption|1_"/>
    <w:basedOn w:val="4"/>
    <w:link w:val="20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4"/>
    <w:link w:val="22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3">
    <w:name w:val="Other|2_"/>
    <w:basedOn w:val="4"/>
    <w:link w:val="24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4">
    <w:name w:val="Other|2"/>
    <w:basedOn w:val="1"/>
    <w:link w:val="23"/>
    <w:qFormat/>
    <w:uiPriority w:val="0"/>
    <w:pPr>
      <w:widowControl w:val="0"/>
      <w:shd w:val="clear" w:color="auto" w:fill="auto"/>
      <w:spacing w:line="190" w:lineRule="exact"/>
      <w:jc w:val="right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5">
    <w:name w:val="Body text|3_"/>
    <w:basedOn w:val="4"/>
    <w:link w:val="26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26">
    <w:name w:val="Body text|3"/>
    <w:basedOn w:val="1"/>
    <w:link w:val="25"/>
    <w:qFormat/>
    <w:uiPriority w:val="0"/>
    <w:pPr>
      <w:widowControl w:val="0"/>
      <w:shd w:val="clear" w:color="auto" w:fill="auto"/>
      <w:spacing w:after="70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605</Words>
  <Characters>724</Characters>
  <TotalTime>61</TotalTime>
  <ScaleCrop>false</ScaleCrop>
  <LinksUpToDate>false</LinksUpToDate>
  <CharactersWithSpaces>738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2021-05-13T06:23:00Z</dcterms:created>
  <dc:creator>123</dc:creator>
  <cp:lastModifiedBy>下相大蘇</cp:lastModifiedBy>
  <dcterms:modified xsi:type="dcterms:W3CDTF">2025-02-12T07:48:37Z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15F16CF9EF3C401EB68820EAF314DEF7</vt:lpwstr>
  </property>
  <property fmtid="{D5CDD505-2E9C-101B-9397-08002B2CF9AE}" pid="4" name="KSOTemplateDocerSaveRecord">
    <vt:lpwstr>eyJoZGlkIjoiNDY3ZWUxZTg3MzVlYzQyMjRmZjZhNTc4Mjc0N2Q0N2EiLCJ1c2VySWQiOiIzMjgyNTQ2NjgifQ==</vt:lpwstr>
  </property>
</Properties>
</file>