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</w:pPr>
      <w:bookmarkStart w:id="0" w:name="bookmark4"/>
      <w:bookmarkStart w:id="1" w:name="bookmark5"/>
      <w:bookmarkStart w:id="2" w:name="bookmark3"/>
    </w:p>
    <w:p>
      <w:pPr>
        <w:pStyle w:val="1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0"/>
        <w:jc w:val="center"/>
        <w:textAlignment w:val="auto"/>
        <w:rPr>
          <w:rFonts w:hint="eastAsia"/>
          <w:color w:val="000000"/>
          <w:spacing w:val="0"/>
          <w:w w:val="100"/>
          <w:position w:val="0"/>
          <w:lang w:val="en-US" w:eastAsia="zh-CN"/>
        </w:rPr>
      </w:pPr>
      <w:bookmarkStart w:id="9" w:name="_GoBack"/>
      <w:bookmarkEnd w:id="9"/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lang w:eastAsia="zh-CN"/>
        </w:rPr>
        <w:t>2024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度市国有企业绩效评价服务中心</w:t>
      </w:r>
    </w:p>
    <w:p>
      <w:pPr>
        <w:pStyle w:val="1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0"/>
        <w:jc w:val="center"/>
        <w:textAlignment w:val="auto"/>
        <w:rPr>
          <w:rFonts w:hint="default" w:eastAsia="宋体"/>
          <w:lang w:val="en-US" w:eastAsia="zh-CN"/>
        </w:rPr>
      </w:pPr>
      <w:r>
        <w:rPr>
          <w:color w:val="000000"/>
          <w:spacing w:val="0"/>
          <w:w w:val="100"/>
          <w:position w:val="0"/>
        </w:rPr>
        <w:t>预算</w:t>
      </w:r>
      <w:bookmarkEnd w:id="0"/>
      <w:bookmarkEnd w:id="1"/>
      <w:bookmarkEnd w:id="2"/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编制说明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740"/>
        <w:jc w:val="left"/>
        <w:textAlignment w:val="auto"/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3" w:name="bookmark6"/>
      <w:r>
        <w:rPr>
          <w:rFonts w:hint="eastAsia" w:ascii="仿宋_GB2312" w:eastAsia="仿宋_GB2312"/>
          <w:sz w:val="32"/>
          <w:szCs w:val="32"/>
        </w:rPr>
        <w:t>根据《预算法》等法律法规的规定，按照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年部门预算编制指导思想和原则，结合本部门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年工作实际，编制部门预算。</w:t>
      </w:r>
    </w:p>
    <w:p>
      <w:pPr>
        <w:spacing w:line="580" w:lineRule="exact"/>
        <w:ind w:firstLine="627" w:firstLineChars="196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一、基本概况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（一）主要职责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/>
          <w:sz w:val="32"/>
          <w:szCs w:val="32"/>
        </w:rPr>
        <w:t>指导市属企业投融资管理。协助主管部门为市属企业投资、融资工作提供咨询指导、研究分析。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/>
          <w:sz w:val="32"/>
          <w:szCs w:val="32"/>
        </w:rPr>
        <w:t> 指导市属企业改革发展。协助主管部门开展国企改革，主要提供政策咨询、研究分析。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eastAsia="仿宋_GB2312"/>
          <w:sz w:val="32"/>
          <w:szCs w:val="32"/>
        </w:rPr>
        <w:t>指导市属企业运营管理。协助主管部门开展国企运营管理分析、为企业绩效考核提供咨询审核。</w:t>
      </w:r>
    </w:p>
    <w:p>
      <w:pPr>
        <w:spacing w:line="58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</w:t>
      </w: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sz w:val="32"/>
          <w:szCs w:val="32"/>
        </w:rPr>
        <w:t>）机构设置和人员情况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本年度机构和人员情况如下表：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2585"/>
        <w:gridCol w:w="896"/>
        <w:gridCol w:w="718"/>
        <w:gridCol w:w="1075"/>
        <w:gridCol w:w="718"/>
        <w:gridCol w:w="896"/>
        <w:gridCol w:w="718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</w:t>
            </w:r>
          </w:p>
        </w:tc>
        <w:tc>
          <w:tcPr>
            <w:tcW w:w="8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合计</w:t>
            </w:r>
          </w:p>
        </w:tc>
        <w:tc>
          <w:tcPr>
            <w:tcW w:w="7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行政单位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全额拨款事业单位</w:t>
            </w:r>
          </w:p>
        </w:tc>
        <w:tc>
          <w:tcPr>
            <w:tcW w:w="8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差额补助事业单位</w:t>
            </w:r>
          </w:p>
        </w:tc>
        <w:tc>
          <w:tcPr>
            <w:tcW w:w="7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定额补助事业单位</w:t>
            </w:r>
          </w:p>
        </w:tc>
        <w:tc>
          <w:tcPr>
            <w:tcW w:w="8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自收自支事业单位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50" w:type="dxa"/>
            <w:gridSpan w:val="2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参公管理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</w:t>
            </w: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9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编制数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√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实有人员数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在职在编人数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离休人数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退休人数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专项编制人数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编外长期聘用人数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其他人员数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bookmarkEnd w:id="3"/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620"/>
        <w:jc w:val="left"/>
        <w:textAlignment w:val="auto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附件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：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1.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lang w:val="en-US" w:eastAsia="zh-CN" w:bidi="en-US"/>
        </w:rPr>
        <w:t>2024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度人员经费</w:t>
      </w:r>
      <w:r>
        <w:rPr>
          <w:color w:val="000000"/>
          <w:spacing w:val="0"/>
          <w:w w:val="100"/>
          <w:position w:val="0"/>
        </w:rPr>
        <w:t>支出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情况</w:t>
      </w:r>
      <w:r>
        <w:rPr>
          <w:color w:val="000000"/>
          <w:spacing w:val="0"/>
          <w:w w:val="100"/>
          <w:position w:val="0"/>
        </w:rPr>
        <w:t>表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620"/>
        <w:jc w:val="left"/>
        <w:textAlignment w:val="auto"/>
        <w:rPr>
          <w:color w:val="000000"/>
          <w:spacing w:val="0"/>
          <w:w w:val="100"/>
          <w:position w:val="0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   2.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lang w:val="en-US" w:eastAsia="zh-CN" w:bidi="en-US"/>
        </w:rPr>
        <w:t>2024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度公用经费</w:t>
      </w:r>
      <w:r>
        <w:rPr>
          <w:color w:val="000000"/>
          <w:spacing w:val="0"/>
          <w:w w:val="100"/>
          <w:position w:val="0"/>
        </w:rPr>
        <w:t>支出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情况</w:t>
      </w:r>
      <w:r>
        <w:rPr>
          <w:color w:val="000000"/>
          <w:spacing w:val="0"/>
          <w:w w:val="100"/>
          <w:position w:val="0"/>
        </w:rPr>
        <w:t>表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620"/>
        <w:jc w:val="left"/>
        <w:textAlignment w:val="auto"/>
        <w:rPr>
          <w:rFonts w:hint="eastAsia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   3.2024年度预算情况总表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620"/>
        <w:jc w:val="left"/>
        <w:textAlignment w:val="auto"/>
        <w:rPr>
          <w:rFonts w:hint="eastAsia"/>
          <w:color w:val="000000"/>
          <w:spacing w:val="0"/>
          <w:w w:val="100"/>
          <w:position w:val="0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620"/>
        <w:jc w:val="left"/>
        <w:textAlignment w:val="auto"/>
        <w:rPr>
          <w:rFonts w:hint="default"/>
          <w:color w:val="000000"/>
          <w:spacing w:val="0"/>
          <w:w w:val="100"/>
          <w:position w:val="0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620"/>
        <w:jc w:val="left"/>
        <w:textAlignment w:val="auto"/>
        <w:rPr>
          <w:rFonts w:hint="eastAsia"/>
          <w:color w:val="000000"/>
          <w:spacing w:val="0"/>
          <w:w w:val="100"/>
          <w:position w:val="0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1560" w:leftChars="0" w:right="0" w:rightChars="0"/>
        <w:jc w:val="left"/>
        <w:textAlignment w:val="auto"/>
        <w:sectPr>
          <w:footerReference r:id="rId7" w:type="first"/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972" w:right="1492" w:bottom="1449" w:left="1604" w:header="0" w:footer="3" w:gutter="0"/>
          <w:pgNumType w:start="1"/>
          <w:cols w:space="720" w:num="1"/>
          <w:titlePg/>
          <w:rtlGutter w:val="0"/>
          <w:docGrid w:linePitch="360" w:charSpace="0"/>
        </w:sectPr>
      </w:pPr>
      <w:bookmarkStart w:id="4" w:name="bookmark10"/>
      <w:bookmarkEnd w:id="4"/>
      <w:bookmarkStart w:id="5" w:name="bookmark9"/>
      <w:bookmarkEnd w:id="5"/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3926840</wp:posOffset>
                </wp:positionH>
                <wp:positionV relativeFrom="paragraph">
                  <wp:posOffset>1329690</wp:posOffset>
                </wp:positionV>
                <wp:extent cx="1463040" cy="25019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6" o:spt="202" type="#_x0000_t202" style="position:absolute;left:0pt;margin-left:309.2pt;margin-top:104.7pt;height:19.7pt;width:115.2pt;mso-position-horizontal-relative:page;z-index:251660288;mso-width-relative:page;mso-height-relative:page;" filled="f" stroked="f" coordsize="21600,21600" o:gfxdata="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IZyWONgAAAALAQAADwAA&#10;AAAAAAABACAAAAAiAAAAZHJzL2Rvd25yZXYueG1sUEsBAhQAFAAAAAgAh07iQIms8lGkAQAAZAMA&#10;AA4AAAAAAAAAAQAgAAAAJwEAAGRycy9lMm9Eb2MueG1sUEsFBgAAAAAGAAYAWQEAAD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sz w:val="2"/>
          <w:szCs w:val="2"/>
        </w:rPr>
        <w:sectPr>
          <w:footnotePr>
            <w:numFmt w:val="decimal"/>
          </w:footnotePr>
          <w:type w:val="continuous"/>
          <w:pgSz w:w="11900" w:h="16840"/>
          <w:pgMar w:top="2238" w:right="1956" w:bottom="1625" w:left="1697" w:header="0" w:footer="3" w:gutter="0"/>
          <w:cols w:space="2237" w:num="2"/>
          <w:rtlGutter w:val="0"/>
          <w:docGrid w:linePitch="360" w:charSpace="0"/>
        </w:sectPr>
      </w:pP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rFonts w:hint="eastAsia" w:eastAsia="宋体"/>
          <w:sz w:val="24"/>
          <w:szCs w:val="24"/>
          <w:lang w:eastAsia="zh-CN"/>
        </w:rPr>
      </w:pPr>
      <w:r>
        <w:rPr>
          <w:spacing w:val="0"/>
          <w:w w:val="100"/>
          <w:position w:val="0"/>
          <w:sz w:val="22"/>
          <w:szCs w:val="22"/>
        </w:rPr>
        <w:t>附件</w:t>
      </w:r>
      <w:r>
        <w:rPr>
          <w:rFonts w:hint="eastAsia"/>
          <w:spacing w:val="0"/>
          <w:w w:val="100"/>
          <w:position w:val="0"/>
          <w:sz w:val="22"/>
          <w:szCs w:val="22"/>
          <w:lang w:val="en-US" w:eastAsia="zh-CN"/>
        </w:rPr>
        <w:t>1</w:t>
      </w:r>
      <w:r>
        <w:rPr>
          <w:rFonts w:hint="eastAsia"/>
          <w:spacing w:val="0"/>
          <w:w w:val="100"/>
          <w:position w:val="0"/>
          <w:sz w:val="22"/>
          <w:szCs w:val="22"/>
          <w:lang w:eastAsia="zh-CN"/>
        </w:rPr>
        <w:t>：</w:t>
      </w:r>
    </w:p>
    <w:p>
      <w:pPr>
        <w:pStyle w:val="14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</w:rPr>
      </w:pPr>
      <w:bookmarkStart w:id="6" w:name="bookmark15"/>
      <w:bookmarkStart w:id="7" w:name="bookmark17"/>
      <w:bookmarkStart w:id="8" w:name="bookmark16"/>
    </w:p>
    <w:p>
      <w:pPr>
        <w:pStyle w:val="14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r>
        <w:rPr>
          <w:rFonts w:hint="eastAsia" w:ascii="Times New Roman" w:hAnsi="Times New Roman" w:cs="Times New Roman"/>
          <w:b/>
          <w:bCs/>
          <w:spacing w:val="0"/>
          <w:w w:val="100"/>
          <w:position w:val="0"/>
          <w:lang w:eastAsia="zh-CN"/>
        </w:rPr>
        <w:t>2024</w:t>
      </w:r>
      <w:r>
        <w:rPr>
          <w:spacing w:val="0"/>
          <w:w w:val="100"/>
          <w:position w:val="0"/>
        </w:rPr>
        <w:t>年</w:t>
      </w:r>
      <w:r>
        <w:rPr>
          <w:rFonts w:hint="eastAsia"/>
          <w:spacing w:val="0"/>
          <w:w w:val="100"/>
          <w:position w:val="0"/>
          <w:lang w:val="en-US" w:eastAsia="zh-CN"/>
        </w:rPr>
        <w:t>度人员</w:t>
      </w:r>
      <w:r>
        <w:rPr>
          <w:spacing w:val="0"/>
          <w:w w:val="100"/>
          <w:position w:val="0"/>
        </w:rPr>
        <w:t>支出情况表</w:t>
      </w:r>
      <w:bookmarkEnd w:id="6"/>
      <w:bookmarkEnd w:id="7"/>
      <w:bookmarkEnd w:id="8"/>
    </w:p>
    <w:p>
      <w:pPr>
        <w:pStyle w:val="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11900" w:firstLineChars="7000"/>
        <w:jc w:val="left"/>
        <w:rPr>
          <w:color w:val="000000"/>
          <w:spacing w:val="0"/>
          <w:w w:val="100"/>
          <w:position w:val="0"/>
        </w:rPr>
      </w:pPr>
    </w:p>
    <w:p>
      <w:pPr>
        <w:pStyle w:val="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11900" w:firstLineChars="7000"/>
        <w:jc w:val="left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单位:万元</w:t>
      </w:r>
    </w:p>
    <w:tbl>
      <w:tblPr>
        <w:tblStyle w:val="2"/>
        <w:tblpPr w:leftFromText="180" w:rightFromText="180" w:vertAnchor="text" w:horzAnchor="page" w:tblpX="2939" w:tblpY="196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90"/>
        <w:gridCol w:w="2955"/>
        <w:gridCol w:w="2880"/>
        <w:gridCol w:w="35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7" w:hRule="exac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单位名称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经济科目名称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0"/>
                <w:szCs w:val="30"/>
                <w:u w:val="none"/>
                <w:shd w:val="clear" w:color="auto" w:fill="auto"/>
                <w:lang w:val="en-US" w:eastAsia="zh-CN" w:bidi="zh-TW"/>
              </w:rPr>
            </w:pPr>
          </w:p>
          <w:p>
            <w:pPr>
              <w:widowControl w:val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0"/>
                <w:szCs w:val="30"/>
                <w:u w:val="none"/>
                <w:shd w:val="clear" w:color="auto" w:fill="auto"/>
                <w:lang w:val="en-US" w:eastAsia="zh-CN" w:bidi="zh-TW"/>
              </w:rPr>
              <w:t>支出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预算安排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9" w:hRule="exact"/>
        </w:trPr>
        <w:tc>
          <w:tcPr>
            <w:tcW w:w="2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绩效评价服务中心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交通费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position w:val="0"/>
                <w:sz w:val="30"/>
                <w:szCs w:val="30"/>
                <w:highlight w:val="none"/>
                <w:lang w:val="en-US" w:eastAsia="zh-CN" w:bidi="en-US"/>
              </w:rPr>
              <w:t>3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</w:trPr>
        <w:tc>
          <w:tcPr>
            <w:tcW w:w="2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30"/>
                <w:szCs w:val="30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基本工资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position w:val="0"/>
                <w:sz w:val="30"/>
                <w:szCs w:val="30"/>
                <w:lang w:val="en-US" w:eastAsia="zh-CN" w:bidi="en-US"/>
              </w:rPr>
              <w:t>56.81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56.81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9" w:hRule="exact"/>
        </w:trPr>
        <w:tc>
          <w:tcPr>
            <w:tcW w:w="2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30"/>
                <w:szCs w:val="30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奖励性绩效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position w:val="0"/>
                <w:sz w:val="30"/>
                <w:szCs w:val="30"/>
                <w:highlight w:val="none"/>
                <w:lang w:val="en-US" w:eastAsia="zh-CN" w:bidi="en-US"/>
              </w:rPr>
              <w:t>9.38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  <w:lang w:val="en-US" w:eastAsia="zh-CN"/>
              </w:rPr>
              <w:t>9.38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4" w:hRule="exact"/>
        </w:trPr>
        <w:tc>
          <w:tcPr>
            <w:tcW w:w="2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30"/>
                <w:szCs w:val="30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住房公积金和社会保险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9.97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9.97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8" w:hRule="exact"/>
        </w:trPr>
        <w:tc>
          <w:tcPr>
            <w:tcW w:w="2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30"/>
                <w:szCs w:val="30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绩效考核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  <w:lang w:val="en-US" w:eastAsia="zh-CN"/>
              </w:rPr>
              <w:t>12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highlight w:val="none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3" w:hRule="exact"/>
        </w:trPr>
        <w:tc>
          <w:tcPr>
            <w:tcW w:w="5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合计</w:t>
            </w:r>
          </w:p>
          <w:p>
            <w:pPr>
              <w:widowControl w:val="0"/>
              <w:ind w:left="0" w:leftChars="0" w:right="0" w:rightChars="0" w:firstLine="0" w:firstLineChars="0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0"/>
                <w:szCs w:val="3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 w:bidi="en-US"/>
              </w:rPr>
              <w:t>91.16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0"/>
                <w:szCs w:val="3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91.16</w:t>
            </w:r>
          </w:p>
        </w:tc>
      </w:tr>
    </w:tbl>
    <w:p>
      <w:pPr>
        <w:spacing w:line="1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+</w:t>
      </w:r>
    </w:p>
    <w:p>
      <w:pPr>
        <w:spacing w:line="1" w:lineRule="exact"/>
        <w:rPr>
          <w:rFonts w:hint="eastAsia" w:eastAsia="宋体"/>
          <w:lang w:val="en-US" w:eastAsia="zh-CN"/>
        </w:rPr>
      </w:pPr>
    </w:p>
    <w:p>
      <w:pPr>
        <w:spacing w:line="1" w:lineRule="exact"/>
        <w:rPr>
          <w:rFonts w:hint="eastAsia" w:eastAsia="宋体"/>
          <w:lang w:val="en-US" w:eastAsia="zh-CN"/>
        </w:rPr>
      </w:pPr>
    </w:p>
    <w:p>
      <w:pPr>
        <w:spacing w:line="1" w:lineRule="exact"/>
        <w:rPr>
          <w:rFonts w:hint="eastAsia" w:eastAsia="宋体"/>
          <w:lang w:val="en-US" w:eastAsia="zh-CN"/>
        </w:rPr>
      </w:pPr>
    </w:p>
    <w:p>
      <w:pPr>
        <w:bidi w:val="0"/>
        <w:rPr>
          <w:rFonts w:hint="eastAsia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rFonts w:hint="eastAsia" w:eastAsia="宋体"/>
          <w:sz w:val="24"/>
          <w:szCs w:val="24"/>
          <w:lang w:eastAsia="zh-CN"/>
        </w:rPr>
      </w:pPr>
      <w:r>
        <w:rPr>
          <w:spacing w:val="0"/>
          <w:w w:val="100"/>
          <w:position w:val="0"/>
          <w:sz w:val="22"/>
          <w:szCs w:val="22"/>
        </w:rPr>
        <w:t>附件</w:t>
      </w:r>
      <w:r>
        <w:rPr>
          <w:rFonts w:hint="eastAsia"/>
          <w:spacing w:val="0"/>
          <w:w w:val="100"/>
          <w:position w:val="0"/>
          <w:sz w:val="22"/>
          <w:szCs w:val="22"/>
          <w:lang w:val="en-US" w:eastAsia="zh-CN"/>
        </w:rPr>
        <w:t>2</w:t>
      </w:r>
      <w:r>
        <w:rPr>
          <w:rFonts w:hint="eastAsia"/>
          <w:spacing w:val="0"/>
          <w:w w:val="100"/>
          <w:position w:val="0"/>
          <w:sz w:val="22"/>
          <w:szCs w:val="22"/>
          <w:lang w:eastAsia="zh-CN"/>
        </w:rPr>
        <w:t>：</w:t>
      </w:r>
    </w:p>
    <w:p>
      <w:pPr>
        <w:pStyle w:val="14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</w:rPr>
      </w:pPr>
    </w:p>
    <w:p>
      <w:pPr>
        <w:pStyle w:val="14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r>
        <w:rPr>
          <w:rFonts w:hint="eastAsia" w:ascii="Times New Roman" w:hAnsi="Times New Roman" w:cs="Times New Roman"/>
          <w:b/>
          <w:bCs/>
          <w:spacing w:val="0"/>
          <w:w w:val="100"/>
          <w:position w:val="0"/>
          <w:lang w:eastAsia="zh-CN"/>
        </w:rPr>
        <w:t>2024</w:t>
      </w:r>
      <w:r>
        <w:rPr>
          <w:spacing w:val="0"/>
          <w:w w:val="100"/>
          <w:position w:val="0"/>
        </w:rPr>
        <w:t>年</w:t>
      </w:r>
      <w:r>
        <w:rPr>
          <w:rFonts w:hint="eastAsia"/>
          <w:spacing w:val="0"/>
          <w:w w:val="100"/>
          <w:position w:val="0"/>
          <w:lang w:val="en-US" w:eastAsia="zh-CN"/>
        </w:rPr>
        <w:t>度公用经费</w:t>
      </w:r>
      <w:r>
        <w:rPr>
          <w:spacing w:val="0"/>
          <w:w w:val="100"/>
          <w:position w:val="0"/>
        </w:rPr>
        <w:t>支出情况表</w:t>
      </w:r>
    </w:p>
    <w:p>
      <w:pPr>
        <w:pStyle w:val="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11900" w:firstLineChars="7000"/>
        <w:jc w:val="left"/>
        <w:rPr>
          <w:color w:val="000000"/>
          <w:spacing w:val="0"/>
          <w:w w:val="100"/>
          <w:position w:val="0"/>
        </w:rPr>
      </w:pPr>
    </w:p>
    <w:p>
      <w:pPr>
        <w:pStyle w:val="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11900" w:firstLineChars="7000"/>
        <w:jc w:val="left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单位: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万</w:t>
      </w:r>
      <w:r>
        <w:rPr>
          <w:color w:val="000000"/>
          <w:spacing w:val="0"/>
          <w:w w:val="100"/>
          <w:position w:val="0"/>
        </w:rPr>
        <w:t>元</w:t>
      </w:r>
    </w:p>
    <w:tbl>
      <w:tblPr>
        <w:tblStyle w:val="2"/>
        <w:tblpPr w:leftFromText="180" w:rightFromText="180" w:vertAnchor="text" w:horzAnchor="page" w:tblpX="2939" w:tblpY="196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90"/>
        <w:gridCol w:w="2955"/>
        <w:gridCol w:w="2880"/>
        <w:gridCol w:w="35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7" w:hRule="exac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单位名称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经济科目名称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0"/>
                <w:szCs w:val="30"/>
                <w:u w:val="none"/>
                <w:shd w:val="clear" w:color="auto" w:fill="auto"/>
                <w:lang w:val="en-US" w:eastAsia="zh-CN" w:bidi="zh-TW"/>
              </w:rPr>
            </w:pPr>
          </w:p>
          <w:p>
            <w:pPr>
              <w:widowControl w:val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0"/>
                <w:szCs w:val="30"/>
                <w:u w:val="none"/>
                <w:shd w:val="clear" w:color="auto" w:fill="auto"/>
                <w:lang w:val="en-US" w:eastAsia="zh-CN" w:bidi="zh-TW"/>
              </w:rPr>
              <w:t>支出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预算安排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9" w:hRule="exact"/>
        </w:trPr>
        <w:tc>
          <w:tcPr>
            <w:tcW w:w="2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绩效评价服务中心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公务费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 w:bidi="en-US"/>
              </w:rPr>
              <w:t>5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</w:trPr>
        <w:tc>
          <w:tcPr>
            <w:tcW w:w="2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30"/>
                <w:szCs w:val="30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培训费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 w:bidi="en-US"/>
              </w:rPr>
              <w:t>0.58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0.58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9" w:hRule="exact"/>
        </w:trPr>
        <w:tc>
          <w:tcPr>
            <w:tcW w:w="2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30"/>
                <w:szCs w:val="30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公务接待费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 w:bidi="en-US"/>
              </w:rPr>
              <w:t>0.56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0.56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4" w:hRule="exact"/>
        </w:trPr>
        <w:tc>
          <w:tcPr>
            <w:tcW w:w="2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30"/>
                <w:szCs w:val="30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工会经费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0.46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0.46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3" w:hRule="exact"/>
        </w:trPr>
        <w:tc>
          <w:tcPr>
            <w:tcW w:w="2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30"/>
                <w:szCs w:val="30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福利费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0.07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0.07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3" w:hRule="exact"/>
        </w:trPr>
        <w:tc>
          <w:tcPr>
            <w:tcW w:w="2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en-US" w:eastAsia="zh-CN" w:bidi="en-US"/>
              </w:rPr>
            </w:pPr>
            <w:r>
              <w:rPr>
                <w:rFonts w:hint="eastAsia" w:cs="Times New Roman"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en-US" w:eastAsia="zh-CN" w:bidi="en-US"/>
              </w:rPr>
              <w:t>残疾人就业保障金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0"/>
                <w:szCs w:val="3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 w:bidi="en-US"/>
              </w:rPr>
              <w:t>0.3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0"/>
                <w:szCs w:val="3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0.3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3" w:hRule="exact"/>
        </w:trPr>
        <w:tc>
          <w:tcPr>
            <w:tcW w:w="5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合计</w:t>
            </w:r>
          </w:p>
          <w:p>
            <w:pPr>
              <w:widowControl w:val="0"/>
              <w:ind w:left="0" w:leftChars="0" w:right="0" w:rightChars="0" w:firstLine="0" w:firstLineChars="0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 w:bidi="en-US"/>
              </w:rPr>
              <w:t>6.97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6.97</w:t>
            </w:r>
          </w:p>
        </w:tc>
      </w:tr>
    </w:tbl>
    <w:p>
      <w:pPr>
        <w:spacing w:line="1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+</w:t>
      </w: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rFonts w:hint="default"/>
          <w:spacing w:val="0"/>
          <w:w w:val="100"/>
          <w:position w:val="0"/>
          <w:sz w:val="22"/>
          <w:szCs w:val="22"/>
          <w:lang w:val="en-US" w:eastAsia="zh-CN"/>
        </w:rPr>
      </w:pPr>
      <w:r>
        <w:rPr>
          <w:rFonts w:hint="eastAsia"/>
          <w:spacing w:val="0"/>
          <w:w w:val="100"/>
          <w:position w:val="0"/>
          <w:sz w:val="22"/>
          <w:szCs w:val="22"/>
          <w:lang w:val="en-US" w:eastAsia="zh-CN"/>
        </w:rPr>
        <w:t>附件3：</w:t>
      </w:r>
    </w:p>
    <w:p>
      <w:pPr>
        <w:pStyle w:val="14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</w:rPr>
      </w:pPr>
    </w:p>
    <w:p>
      <w:pPr>
        <w:pStyle w:val="14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r>
        <w:rPr>
          <w:rFonts w:hint="eastAsia" w:ascii="Times New Roman" w:hAnsi="Times New Roman" w:cs="Times New Roman"/>
          <w:b/>
          <w:bCs/>
          <w:spacing w:val="0"/>
          <w:w w:val="100"/>
          <w:position w:val="0"/>
          <w:lang w:eastAsia="zh-CN"/>
        </w:rPr>
        <w:t>2024</w:t>
      </w:r>
      <w:r>
        <w:rPr>
          <w:spacing w:val="0"/>
          <w:w w:val="100"/>
          <w:position w:val="0"/>
        </w:rPr>
        <w:t>年</w:t>
      </w:r>
      <w:r>
        <w:rPr>
          <w:rFonts w:hint="eastAsia"/>
          <w:spacing w:val="0"/>
          <w:w w:val="100"/>
          <w:position w:val="0"/>
          <w:lang w:val="en-US" w:eastAsia="zh-CN"/>
        </w:rPr>
        <w:t>度预算</w:t>
      </w:r>
      <w:r>
        <w:rPr>
          <w:spacing w:val="0"/>
          <w:w w:val="100"/>
          <w:position w:val="0"/>
        </w:rPr>
        <w:t>情况</w:t>
      </w:r>
      <w:r>
        <w:rPr>
          <w:rFonts w:hint="eastAsia"/>
          <w:spacing w:val="0"/>
          <w:w w:val="100"/>
          <w:position w:val="0"/>
          <w:lang w:val="en-US" w:eastAsia="zh-CN"/>
        </w:rPr>
        <w:t>总</w:t>
      </w:r>
      <w:r>
        <w:rPr>
          <w:spacing w:val="0"/>
          <w:w w:val="100"/>
          <w:position w:val="0"/>
        </w:rPr>
        <w:t>表</w:t>
      </w:r>
    </w:p>
    <w:p>
      <w:pPr>
        <w:pStyle w:val="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11900" w:firstLineChars="7000"/>
        <w:jc w:val="left"/>
        <w:rPr>
          <w:color w:val="000000"/>
          <w:spacing w:val="0"/>
          <w:w w:val="100"/>
          <w:position w:val="0"/>
        </w:rPr>
      </w:pPr>
    </w:p>
    <w:p>
      <w:pPr>
        <w:pStyle w:val="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11900" w:firstLineChars="7000"/>
        <w:jc w:val="left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单位: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万</w:t>
      </w:r>
      <w:r>
        <w:rPr>
          <w:color w:val="000000"/>
          <w:spacing w:val="0"/>
          <w:w w:val="100"/>
          <w:position w:val="0"/>
        </w:rPr>
        <w:t>元</w:t>
      </w:r>
    </w:p>
    <w:tbl>
      <w:tblPr>
        <w:tblStyle w:val="2"/>
        <w:tblpPr w:leftFromText="180" w:rightFromText="180" w:vertAnchor="text" w:horzAnchor="page" w:tblpX="2939" w:tblpY="196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90"/>
        <w:gridCol w:w="2955"/>
        <w:gridCol w:w="2880"/>
        <w:gridCol w:w="35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7" w:hRule="exac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单位名称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经济科目名称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0"/>
                <w:szCs w:val="30"/>
                <w:u w:val="none"/>
                <w:shd w:val="clear" w:color="auto" w:fill="auto"/>
                <w:lang w:val="en-US" w:eastAsia="zh-CN" w:bidi="zh-TW"/>
              </w:rPr>
            </w:pPr>
          </w:p>
          <w:p>
            <w:pPr>
              <w:widowControl w:val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0"/>
                <w:szCs w:val="30"/>
                <w:u w:val="none"/>
                <w:shd w:val="clear" w:color="auto" w:fill="auto"/>
                <w:lang w:val="en-US" w:eastAsia="zh-CN" w:bidi="zh-TW"/>
              </w:rPr>
              <w:t>支出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预算安排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4" w:hRule="exact"/>
        </w:trPr>
        <w:tc>
          <w:tcPr>
            <w:tcW w:w="2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绩效评价服务中心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人员支出费用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 w:bidi="en-US"/>
              </w:rPr>
              <w:t>91.16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 w:bidi="en-US"/>
              </w:rPr>
              <w:t>91.16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4" w:hRule="exact"/>
        </w:trPr>
        <w:tc>
          <w:tcPr>
            <w:tcW w:w="2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30"/>
                <w:szCs w:val="30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>公用经费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 w:bidi="en-US"/>
              </w:rPr>
              <w:t>6.97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6.97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3" w:hRule="exact"/>
        </w:trPr>
        <w:tc>
          <w:tcPr>
            <w:tcW w:w="5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合计</w:t>
            </w:r>
          </w:p>
          <w:p>
            <w:pPr>
              <w:widowControl w:val="0"/>
              <w:ind w:left="0" w:leftChars="0" w:right="0" w:rightChars="0" w:firstLine="0" w:firstLineChars="0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en-US" w:eastAsia="zh-CN" w:bidi="en-US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 w:bidi="en-US"/>
              </w:rPr>
              <w:t>98.13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 w:bidi="en-US"/>
              </w:rPr>
              <w:t>98.13</w:t>
            </w:r>
          </w:p>
        </w:tc>
      </w:tr>
    </w:tbl>
    <w:p>
      <w:pPr>
        <w:pStyle w:val="2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/>
          <w:lang w:val="en-US" w:eastAsia="zh-CN"/>
        </w:rPr>
      </w:pPr>
    </w:p>
    <w:sectPr>
      <w:footerReference r:id="rId8" w:type="default"/>
      <w:footerReference r:id="rId9" w:type="even"/>
      <w:footnotePr>
        <w:numFmt w:val="decimal"/>
      </w:footnotePr>
      <w:pgSz w:w="16840" w:h="11900" w:orient="landscape"/>
      <w:pgMar w:top="1230" w:right="1225" w:bottom="1428" w:left="1177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3548380</wp:posOffset>
              </wp:positionH>
              <wp:positionV relativeFrom="page">
                <wp:posOffset>9939020</wp:posOffset>
              </wp:positionV>
              <wp:extent cx="274320" cy="1403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79.4pt;margin-top:782.6pt;height:11.05pt;width:21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2TdBLXAAAA&#10;DQEAAA8AAAAAAAAAAQAgAAAAIgAAAGRycy9kb3ducmV2LnhtbFBLAQIUABQAAAAIAIdO4kDU2QgE&#10;rAEAAG8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3548380</wp:posOffset>
              </wp:positionH>
              <wp:positionV relativeFrom="page">
                <wp:posOffset>9939020</wp:posOffset>
              </wp:positionV>
              <wp:extent cx="274320" cy="14033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279.4pt;margin-top:782.6pt;height:11.05pt;width:21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2TdBLXAAAA&#10;DQEAAA8AAAAAAAAAAQAgAAAAIgAAAGRycy9kb3ducmV2LnhtbFBLAQIUABQAAAAIAIdO4kCeA1+B&#10;rAEAAG8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3530600</wp:posOffset>
              </wp:positionH>
              <wp:positionV relativeFrom="page">
                <wp:posOffset>9890125</wp:posOffset>
              </wp:positionV>
              <wp:extent cx="481330" cy="1460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33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278pt;margin-top:778.75pt;height:11.5pt;width:37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1XmQ01wAA&#10;AA0BAAAPAAAAAAAAAAEAIAAAACIAAABkcnMvZG93bnJldi54bWxQSwECFAAUAAAACACHTuJAcueQ&#10;hq0BAABv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5097145</wp:posOffset>
              </wp:positionH>
              <wp:positionV relativeFrom="page">
                <wp:posOffset>6785610</wp:posOffset>
              </wp:positionV>
              <wp:extent cx="475615" cy="14033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615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TW" w:eastAsia="zh-TW" w:bidi="zh-TW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401.35pt;margin-top:534.3pt;height:11.05pt;width:37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CLer1gAA&#10;AA0BAAAPAAAAAAAAAAEAIAAAACIAAABkcnMvZG93bnJldi54bWxQSwECFAAUAAAACACHTuJAUxxn&#10;Ha4BAABx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TW" w:eastAsia="zh-TW" w:bidi="zh-TW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YTM1NGIwNWMzYTc1NGYwYjI1YzFjYjY4NWMxMTRmOGQifQ=="/>
  </w:docVars>
  <w:rsids>
    <w:rsidRoot w:val="00000000"/>
    <w:rsid w:val="08510CE5"/>
    <w:rsid w:val="093D2725"/>
    <w:rsid w:val="0C15236F"/>
    <w:rsid w:val="0CA06806"/>
    <w:rsid w:val="0F754307"/>
    <w:rsid w:val="0FCC35CD"/>
    <w:rsid w:val="119310CA"/>
    <w:rsid w:val="161D51B5"/>
    <w:rsid w:val="1B2B6C7D"/>
    <w:rsid w:val="1BEE58BC"/>
    <w:rsid w:val="1C8D28AB"/>
    <w:rsid w:val="1D62428A"/>
    <w:rsid w:val="1FC67EAC"/>
    <w:rsid w:val="214D1038"/>
    <w:rsid w:val="234A0C63"/>
    <w:rsid w:val="2933042E"/>
    <w:rsid w:val="2E1F3936"/>
    <w:rsid w:val="2E8B1F93"/>
    <w:rsid w:val="37C12970"/>
    <w:rsid w:val="3AFA3173"/>
    <w:rsid w:val="3B753F16"/>
    <w:rsid w:val="3DE566F5"/>
    <w:rsid w:val="3F4863AB"/>
    <w:rsid w:val="420A5150"/>
    <w:rsid w:val="4384541E"/>
    <w:rsid w:val="44B13E96"/>
    <w:rsid w:val="48CC31E4"/>
    <w:rsid w:val="4EB15C3E"/>
    <w:rsid w:val="50982421"/>
    <w:rsid w:val="50A76CED"/>
    <w:rsid w:val="558B7E81"/>
    <w:rsid w:val="5BB15FA7"/>
    <w:rsid w:val="5D6E0D5B"/>
    <w:rsid w:val="5DB326CB"/>
    <w:rsid w:val="60043306"/>
    <w:rsid w:val="65546398"/>
    <w:rsid w:val="686B56B5"/>
    <w:rsid w:val="68D7580A"/>
    <w:rsid w:val="69D05478"/>
    <w:rsid w:val="71DE7AAB"/>
    <w:rsid w:val="72D71E7B"/>
    <w:rsid w:val="7E472F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autoRedefine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Picture caption|1_"/>
    <w:basedOn w:val="4"/>
    <w:link w:val="6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Picture caption|1"/>
    <w:basedOn w:val="1"/>
    <w:link w:val="5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7">
    <w:name w:val="Heading #1|1_"/>
    <w:basedOn w:val="4"/>
    <w:link w:val="8"/>
    <w:autoRedefine/>
    <w:qFormat/>
    <w:uiPriority w:val="0"/>
    <w:rPr>
      <w:rFonts w:ascii="宋体" w:hAnsi="宋体" w:eastAsia="宋体" w:cs="宋体"/>
      <w:color w:val="DD465A"/>
      <w:sz w:val="112"/>
      <w:szCs w:val="112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autoRedefine/>
    <w:qFormat/>
    <w:uiPriority w:val="0"/>
    <w:pPr>
      <w:widowControl w:val="0"/>
      <w:shd w:val="clear" w:color="auto" w:fill="auto"/>
      <w:spacing w:before="1100" w:after="1100"/>
      <w:jc w:val="center"/>
      <w:outlineLvl w:val="0"/>
    </w:pPr>
    <w:rPr>
      <w:rFonts w:ascii="宋体" w:hAnsi="宋体" w:eastAsia="宋体" w:cs="宋体"/>
      <w:color w:val="DD465A"/>
      <w:sz w:val="112"/>
      <w:szCs w:val="112"/>
      <w:u w:val="none"/>
      <w:shd w:val="clear" w:color="auto" w:fill="auto"/>
      <w:lang w:val="zh-TW" w:eastAsia="zh-TW" w:bidi="zh-TW"/>
    </w:rPr>
  </w:style>
  <w:style w:type="character" w:customStyle="1" w:styleId="9">
    <w:name w:val="Header or footer|2_"/>
    <w:basedOn w:val="4"/>
    <w:link w:val="10"/>
    <w:autoRedefine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10">
    <w:name w:val="Header or footer|2"/>
    <w:basedOn w:val="1"/>
    <w:link w:val="9"/>
    <w:autoRedefine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11">
    <w:name w:val="Body text|1_"/>
    <w:basedOn w:val="4"/>
    <w:link w:val="12"/>
    <w:autoRedefine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widowControl w:val="0"/>
      <w:shd w:val="clear" w:color="auto" w:fill="auto"/>
      <w:spacing w:line="461" w:lineRule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3">
    <w:name w:val="Heading #2|1_"/>
    <w:basedOn w:val="4"/>
    <w:link w:val="14"/>
    <w:qFormat/>
    <w:uiPriority w:val="0"/>
    <w:rPr>
      <w:rFonts w:ascii="宋体" w:hAnsi="宋体" w:eastAsia="宋体" w:cs="宋体"/>
      <w:color w:val="36424E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Heading #2|1"/>
    <w:basedOn w:val="1"/>
    <w:link w:val="13"/>
    <w:qFormat/>
    <w:uiPriority w:val="0"/>
    <w:pPr>
      <w:widowControl w:val="0"/>
      <w:shd w:val="clear" w:color="auto" w:fill="auto"/>
      <w:spacing w:after="260"/>
      <w:jc w:val="center"/>
      <w:outlineLvl w:val="1"/>
    </w:pPr>
    <w:rPr>
      <w:rFonts w:ascii="宋体" w:hAnsi="宋体" w:eastAsia="宋体" w:cs="宋体"/>
      <w:color w:val="36424E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5">
    <w:name w:val="Body text|2_"/>
    <w:basedOn w:val="4"/>
    <w:link w:val="16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6">
    <w:name w:val="Body text|2"/>
    <w:basedOn w:val="1"/>
    <w:link w:val="15"/>
    <w:qFormat/>
    <w:uiPriority w:val="0"/>
    <w:pPr>
      <w:widowControl w:val="0"/>
      <w:shd w:val="clear" w:color="auto" w:fill="auto"/>
      <w:spacing w:after="4760"/>
      <w:ind w:right="1500"/>
      <w:jc w:val="right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7">
    <w:name w:val="Body text|4_"/>
    <w:basedOn w:val="4"/>
    <w:link w:val="18"/>
    <w:qFormat/>
    <w:uiPriority w:val="0"/>
    <w:rPr>
      <w:rFonts w:ascii="宋体" w:hAnsi="宋体" w:eastAsia="宋体" w:cs="宋体"/>
      <w:color w:val="36424E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8">
    <w:name w:val="Body text|4"/>
    <w:basedOn w:val="1"/>
    <w:link w:val="17"/>
    <w:qFormat/>
    <w:uiPriority w:val="0"/>
    <w:pPr>
      <w:widowControl w:val="0"/>
      <w:shd w:val="clear" w:color="auto" w:fill="auto"/>
      <w:spacing w:before="50" w:after="60"/>
    </w:pPr>
    <w:rPr>
      <w:rFonts w:ascii="宋体" w:hAnsi="宋体" w:eastAsia="宋体" w:cs="宋体"/>
      <w:color w:val="36424E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9">
    <w:name w:val="Table caption|1_"/>
    <w:basedOn w:val="4"/>
    <w:link w:val="20"/>
    <w:qFormat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20">
    <w:name w:val="Table caption|1"/>
    <w:basedOn w:val="1"/>
    <w:link w:val="19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21">
    <w:name w:val="Other|1_"/>
    <w:basedOn w:val="4"/>
    <w:link w:val="22"/>
    <w:qFormat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22">
    <w:name w:val="Other|1"/>
    <w:basedOn w:val="1"/>
    <w:link w:val="2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23">
    <w:name w:val="Other|2_"/>
    <w:basedOn w:val="4"/>
    <w:link w:val="24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24">
    <w:name w:val="Other|2"/>
    <w:basedOn w:val="1"/>
    <w:link w:val="23"/>
    <w:qFormat/>
    <w:uiPriority w:val="0"/>
    <w:pPr>
      <w:widowControl w:val="0"/>
      <w:shd w:val="clear" w:color="auto" w:fill="auto"/>
      <w:spacing w:line="190" w:lineRule="exact"/>
      <w:jc w:val="right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25">
    <w:name w:val="Body text|3_"/>
    <w:basedOn w:val="4"/>
    <w:link w:val="26"/>
    <w:qFormat/>
    <w:uiPriority w:val="0"/>
    <w:rPr>
      <w:u w:val="none"/>
      <w:shd w:val="clear" w:color="auto" w:fill="auto"/>
      <w:lang w:val="zh-TW" w:eastAsia="zh-TW" w:bidi="zh-TW"/>
    </w:rPr>
  </w:style>
  <w:style w:type="paragraph" w:customStyle="1" w:styleId="26">
    <w:name w:val="Body text|3"/>
    <w:basedOn w:val="1"/>
    <w:link w:val="25"/>
    <w:qFormat/>
    <w:uiPriority w:val="0"/>
    <w:pPr>
      <w:widowControl w:val="0"/>
      <w:shd w:val="clear" w:color="auto" w:fill="auto"/>
      <w:spacing w:after="70"/>
    </w:pPr>
    <w:rPr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605</Words>
  <Characters>718</Characters>
  <TotalTime>33</TotalTime>
  <ScaleCrop>false</ScaleCrop>
  <LinksUpToDate>false</LinksUpToDate>
  <CharactersWithSpaces>732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2021-05-13T06:23:00Z</dcterms:created>
  <dc:creator>123</dc:creator>
  <cp:lastModifiedBy>赵虎</cp:lastModifiedBy>
  <dcterms:modified xsi:type="dcterms:W3CDTF">2024-07-16T08:04:24Z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15F16CF9EF3C401EB68820EAF314DEF7</vt:lpwstr>
  </property>
</Properties>
</file>